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2CAC" w14:textId="77777777" w:rsidR="00FD1ADE" w:rsidRPr="006629AD" w:rsidRDefault="00FD1ADE" w:rsidP="006629AD">
      <w:pPr>
        <w:spacing w:after="120" w:line="276" w:lineRule="auto"/>
        <w:rPr>
          <w:rFonts w:ascii="Arial" w:hAnsi="Arial" w:cs="Arial"/>
          <w:sz w:val="20"/>
          <w:szCs w:val="20"/>
        </w:rPr>
      </w:pPr>
    </w:p>
    <w:p w14:paraId="17A13DAC" w14:textId="77777777" w:rsidR="004C13FC" w:rsidRPr="006629AD" w:rsidRDefault="0090339E" w:rsidP="006629AD">
      <w:pPr>
        <w:spacing w:after="120" w:line="276" w:lineRule="auto"/>
        <w:rPr>
          <w:rFonts w:ascii="Arial" w:hAnsi="Arial" w:cs="Arial"/>
          <w:b/>
        </w:rPr>
      </w:pPr>
      <w:r w:rsidRPr="006629AD">
        <w:rPr>
          <w:rFonts w:ascii="Arial" w:hAnsi="Arial" w:cs="Arial"/>
          <w:b/>
        </w:rPr>
        <w:t>Developing</w:t>
      </w:r>
      <w:r w:rsidR="004C13FC" w:rsidRPr="006629AD">
        <w:rPr>
          <w:rFonts w:ascii="Arial" w:hAnsi="Arial" w:cs="Arial"/>
          <w:b/>
        </w:rPr>
        <w:t xml:space="preserve"> Clinical Questions</w:t>
      </w:r>
      <w:r w:rsidR="00EF2258" w:rsidRPr="006629AD">
        <w:rPr>
          <w:rFonts w:ascii="Arial" w:hAnsi="Arial" w:cs="Arial"/>
          <w:b/>
        </w:rPr>
        <w:t>–Facilitator’s Guide</w:t>
      </w:r>
    </w:p>
    <w:p w14:paraId="1FC7AEF3" w14:textId="257461B4" w:rsidR="004C13FC" w:rsidRPr="006629AD" w:rsidRDefault="006629AD" w:rsidP="006629AD">
      <w:pPr>
        <w:spacing w:after="120" w:line="276" w:lineRule="auto"/>
        <w:rPr>
          <w:rFonts w:ascii="Arial" w:hAnsi="Arial" w:cs="Arial"/>
          <w:b/>
          <w:sz w:val="20"/>
          <w:szCs w:val="20"/>
        </w:rPr>
      </w:pPr>
      <w:r>
        <w:rPr>
          <w:rFonts w:ascii="Arial" w:hAnsi="Arial" w:cs="Arial"/>
          <w:b/>
          <w:sz w:val="20"/>
          <w:szCs w:val="20"/>
        </w:rPr>
        <w:t xml:space="preserve">Time: </w:t>
      </w:r>
      <w:r w:rsidR="00E613EA" w:rsidRPr="006629AD">
        <w:rPr>
          <w:rFonts w:ascii="Arial" w:hAnsi="Arial" w:cs="Arial"/>
          <w:bCs/>
          <w:sz w:val="20"/>
          <w:szCs w:val="20"/>
        </w:rPr>
        <w:t>6</w:t>
      </w:r>
      <w:r w:rsidR="004C13FC" w:rsidRPr="006629AD">
        <w:rPr>
          <w:rFonts w:ascii="Arial" w:hAnsi="Arial" w:cs="Arial"/>
          <w:bCs/>
          <w:sz w:val="20"/>
          <w:szCs w:val="20"/>
        </w:rPr>
        <w:t>0-minute workshop</w:t>
      </w:r>
      <w:r w:rsidR="004C13FC" w:rsidRPr="006629AD">
        <w:rPr>
          <w:rFonts w:ascii="Arial" w:hAnsi="Arial" w:cs="Arial"/>
          <w:b/>
          <w:sz w:val="20"/>
          <w:szCs w:val="20"/>
        </w:rPr>
        <w:t xml:space="preserve"> </w:t>
      </w:r>
    </w:p>
    <w:p w14:paraId="4A8F7459" w14:textId="77777777" w:rsidR="00EF2258" w:rsidRPr="006629AD" w:rsidRDefault="00EF2258" w:rsidP="006629AD">
      <w:pPr>
        <w:spacing w:after="120" w:line="276" w:lineRule="auto"/>
        <w:rPr>
          <w:rFonts w:ascii="Arial" w:hAnsi="Arial" w:cs="Arial"/>
          <w:b/>
          <w:sz w:val="20"/>
          <w:szCs w:val="20"/>
        </w:rPr>
      </w:pPr>
    </w:p>
    <w:p w14:paraId="7C6F4C86" w14:textId="77777777" w:rsidR="00E613EA" w:rsidRPr="006629AD" w:rsidRDefault="00E613EA" w:rsidP="006629AD">
      <w:pPr>
        <w:pStyle w:val="Normal1"/>
        <w:spacing w:after="120"/>
        <w:rPr>
          <w:sz w:val="20"/>
          <w:szCs w:val="20"/>
        </w:rPr>
      </w:pPr>
      <w:r w:rsidRPr="006629AD">
        <w:rPr>
          <w:b/>
          <w:sz w:val="20"/>
          <w:szCs w:val="20"/>
        </w:rPr>
        <w:t>Aims/Objectives:</w:t>
      </w:r>
    </w:p>
    <w:p w14:paraId="54D7BAD9" w14:textId="77777777" w:rsidR="00E613EA" w:rsidRPr="006629AD" w:rsidRDefault="00E613EA" w:rsidP="006629AD">
      <w:pPr>
        <w:pStyle w:val="Normal1"/>
        <w:spacing w:after="120"/>
        <w:rPr>
          <w:sz w:val="20"/>
          <w:szCs w:val="20"/>
        </w:rPr>
      </w:pPr>
      <w:r w:rsidRPr="006629AD">
        <w:rPr>
          <w:sz w:val="20"/>
          <w:szCs w:val="20"/>
        </w:rPr>
        <w:t>The overall aim of this session is for first</w:t>
      </w:r>
      <w:r w:rsidR="00974D7E" w:rsidRPr="006629AD">
        <w:rPr>
          <w:sz w:val="20"/>
          <w:szCs w:val="20"/>
        </w:rPr>
        <w:t>-</w:t>
      </w:r>
      <w:r w:rsidRPr="006629AD">
        <w:rPr>
          <w:sz w:val="20"/>
          <w:szCs w:val="20"/>
        </w:rPr>
        <w:t xml:space="preserve">year family medicine residents to effectively and efficiently develop clinical questions to search for patient-centered evidence-based medical decisions at the point of care. </w:t>
      </w:r>
    </w:p>
    <w:p w14:paraId="5DF84BC7" w14:textId="0F9E1581" w:rsidR="00E613EA" w:rsidRPr="006629AD" w:rsidRDefault="00E613EA" w:rsidP="006629AD">
      <w:pPr>
        <w:pStyle w:val="Normal1"/>
        <w:spacing w:after="120"/>
        <w:rPr>
          <w:sz w:val="20"/>
          <w:szCs w:val="20"/>
        </w:rPr>
      </w:pPr>
      <w:r w:rsidRPr="006629AD">
        <w:rPr>
          <w:sz w:val="20"/>
          <w:szCs w:val="20"/>
        </w:rPr>
        <w:t>Specifically, by the end of this session, residents will be able to:</w:t>
      </w:r>
    </w:p>
    <w:p w14:paraId="197FEB22" w14:textId="77777777" w:rsidR="00D744E0" w:rsidRPr="006629AD" w:rsidRDefault="00D744E0" w:rsidP="006629AD">
      <w:pPr>
        <w:pStyle w:val="Normal1"/>
        <w:numPr>
          <w:ilvl w:val="0"/>
          <w:numId w:val="3"/>
        </w:numPr>
        <w:spacing w:after="120"/>
        <w:rPr>
          <w:sz w:val="20"/>
          <w:szCs w:val="20"/>
        </w:rPr>
      </w:pPr>
      <w:r w:rsidRPr="006629AD">
        <w:rPr>
          <w:sz w:val="20"/>
          <w:szCs w:val="20"/>
        </w:rPr>
        <w:t>Explain the difference between</w:t>
      </w:r>
      <w:r w:rsidR="00F009AF" w:rsidRPr="006629AD">
        <w:rPr>
          <w:sz w:val="20"/>
          <w:szCs w:val="20"/>
        </w:rPr>
        <w:t xml:space="preserve"> b</w:t>
      </w:r>
      <w:r w:rsidRPr="006629AD">
        <w:rPr>
          <w:sz w:val="20"/>
          <w:szCs w:val="20"/>
        </w:rPr>
        <w:t>ackground and foreground questions</w:t>
      </w:r>
      <w:r w:rsidR="00974D7E" w:rsidRPr="006629AD">
        <w:rPr>
          <w:sz w:val="20"/>
          <w:szCs w:val="20"/>
        </w:rPr>
        <w:t>.</w:t>
      </w:r>
    </w:p>
    <w:p w14:paraId="5B6C4906" w14:textId="77777777" w:rsidR="00D744E0" w:rsidRPr="006629AD" w:rsidRDefault="00D744E0" w:rsidP="006629AD">
      <w:pPr>
        <w:pStyle w:val="Normal1"/>
        <w:numPr>
          <w:ilvl w:val="0"/>
          <w:numId w:val="3"/>
        </w:numPr>
        <w:spacing w:after="120"/>
        <w:rPr>
          <w:sz w:val="20"/>
          <w:szCs w:val="20"/>
        </w:rPr>
      </w:pPr>
      <w:r w:rsidRPr="006629AD">
        <w:rPr>
          <w:sz w:val="20"/>
          <w:szCs w:val="20"/>
        </w:rPr>
        <w:t>Differentiate between</w:t>
      </w:r>
      <w:r w:rsidR="00F009AF" w:rsidRPr="006629AD">
        <w:rPr>
          <w:sz w:val="20"/>
          <w:szCs w:val="20"/>
        </w:rPr>
        <w:t xml:space="preserve"> p</w:t>
      </w:r>
      <w:r w:rsidRPr="006629AD">
        <w:rPr>
          <w:sz w:val="20"/>
          <w:szCs w:val="20"/>
        </w:rPr>
        <w:t>atient-oriented evidence and disease-oriented evidence</w:t>
      </w:r>
      <w:r w:rsidR="00974D7E" w:rsidRPr="006629AD">
        <w:rPr>
          <w:sz w:val="20"/>
          <w:szCs w:val="20"/>
        </w:rPr>
        <w:t>.</w:t>
      </w:r>
    </w:p>
    <w:p w14:paraId="643A4491" w14:textId="77777777" w:rsidR="00D744E0" w:rsidRPr="006629AD" w:rsidRDefault="00D744E0" w:rsidP="006629AD">
      <w:pPr>
        <w:pStyle w:val="Normal1"/>
        <w:numPr>
          <w:ilvl w:val="0"/>
          <w:numId w:val="3"/>
        </w:numPr>
        <w:spacing w:after="120"/>
        <w:rPr>
          <w:sz w:val="20"/>
          <w:szCs w:val="20"/>
        </w:rPr>
      </w:pPr>
      <w:r w:rsidRPr="006629AD">
        <w:rPr>
          <w:sz w:val="20"/>
          <w:szCs w:val="20"/>
        </w:rPr>
        <w:t>Identify foreground questions and then apply the PICO format to create searchable clinical queries</w:t>
      </w:r>
      <w:r w:rsidR="00974D7E" w:rsidRPr="006629AD">
        <w:rPr>
          <w:sz w:val="20"/>
          <w:szCs w:val="20"/>
        </w:rPr>
        <w:t>.</w:t>
      </w:r>
    </w:p>
    <w:p w14:paraId="2A656344" w14:textId="77777777" w:rsidR="00E613EA" w:rsidRPr="006629AD" w:rsidRDefault="00E613EA" w:rsidP="006629AD">
      <w:pPr>
        <w:pStyle w:val="Normal1"/>
        <w:spacing w:after="120"/>
        <w:ind w:left="360"/>
        <w:rPr>
          <w:sz w:val="20"/>
          <w:szCs w:val="20"/>
        </w:rPr>
      </w:pPr>
      <w:r w:rsidRPr="006629AD">
        <w:rPr>
          <w:sz w:val="20"/>
          <w:szCs w:val="20"/>
        </w:rPr>
        <w:t xml:space="preserve"> </w:t>
      </w:r>
    </w:p>
    <w:p w14:paraId="0E9DF375" w14:textId="5A619285" w:rsidR="00E613EA" w:rsidRPr="006629AD" w:rsidRDefault="00E613EA" w:rsidP="006629AD">
      <w:pPr>
        <w:spacing w:after="120" w:line="276" w:lineRule="auto"/>
        <w:rPr>
          <w:rFonts w:ascii="Arial" w:hAnsi="Arial" w:cs="Arial"/>
          <w:b/>
          <w:sz w:val="20"/>
          <w:szCs w:val="20"/>
        </w:rPr>
      </w:pPr>
      <w:r w:rsidRPr="006629AD">
        <w:rPr>
          <w:rFonts w:ascii="Arial" w:hAnsi="Arial" w:cs="Arial"/>
          <w:b/>
          <w:sz w:val="20"/>
          <w:szCs w:val="20"/>
        </w:rPr>
        <w:t xml:space="preserve">Key </w:t>
      </w:r>
      <w:r w:rsidR="006629AD">
        <w:rPr>
          <w:rFonts w:ascii="Arial" w:hAnsi="Arial" w:cs="Arial"/>
          <w:b/>
          <w:sz w:val="20"/>
          <w:szCs w:val="20"/>
        </w:rPr>
        <w:t>L</w:t>
      </w:r>
      <w:r w:rsidRPr="006629AD">
        <w:rPr>
          <w:rFonts w:ascii="Arial" w:hAnsi="Arial" w:cs="Arial"/>
          <w:b/>
          <w:sz w:val="20"/>
          <w:szCs w:val="20"/>
        </w:rPr>
        <w:t xml:space="preserve">earning </w:t>
      </w:r>
      <w:r w:rsidR="006629AD">
        <w:rPr>
          <w:rFonts w:ascii="Arial" w:hAnsi="Arial" w:cs="Arial"/>
          <w:b/>
          <w:sz w:val="20"/>
          <w:szCs w:val="20"/>
        </w:rPr>
        <w:t>P</w:t>
      </w:r>
      <w:r w:rsidRPr="006629AD">
        <w:rPr>
          <w:rFonts w:ascii="Arial" w:hAnsi="Arial" w:cs="Arial"/>
          <w:b/>
          <w:sz w:val="20"/>
          <w:szCs w:val="20"/>
        </w:rPr>
        <w:t>oints:</w:t>
      </w:r>
    </w:p>
    <w:p w14:paraId="5C919B7B" w14:textId="77777777" w:rsidR="00E613EA" w:rsidRPr="006629AD" w:rsidRDefault="00E613EA" w:rsidP="006629AD">
      <w:pPr>
        <w:pStyle w:val="ListParagraph"/>
        <w:numPr>
          <w:ilvl w:val="0"/>
          <w:numId w:val="2"/>
        </w:numPr>
        <w:spacing w:after="120" w:line="276" w:lineRule="auto"/>
        <w:contextualSpacing w:val="0"/>
        <w:rPr>
          <w:rFonts w:ascii="Arial" w:hAnsi="Arial" w:cs="Arial"/>
          <w:sz w:val="20"/>
          <w:szCs w:val="20"/>
        </w:rPr>
      </w:pPr>
      <w:r w:rsidRPr="006629AD">
        <w:rPr>
          <w:rFonts w:ascii="Arial" w:hAnsi="Arial" w:cs="Arial"/>
          <w:sz w:val="20"/>
          <w:szCs w:val="20"/>
        </w:rPr>
        <w:t>Patient-oriented evidence that matters (POEMs), not disease-oriented evidence (DOEs)</w:t>
      </w:r>
      <w:r w:rsidR="00974D7E" w:rsidRPr="006629AD">
        <w:rPr>
          <w:rFonts w:ascii="Arial" w:hAnsi="Arial" w:cs="Arial"/>
          <w:sz w:val="20"/>
          <w:szCs w:val="20"/>
        </w:rPr>
        <w:t>,</w:t>
      </w:r>
      <w:r w:rsidRPr="006629AD">
        <w:rPr>
          <w:rFonts w:ascii="Arial" w:hAnsi="Arial" w:cs="Arial"/>
          <w:sz w:val="20"/>
          <w:szCs w:val="20"/>
        </w:rPr>
        <w:t xml:space="preserve"> should guide clinicians’ decision</w:t>
      </w:r>
      <w:r w:rsidR="00974D7E" w:rsidRPr="006629AD">
        <w:rPr>
          <w:rFonts w:ascii="Arial" w:hAnsi="Arial" w:cs="Arial"/>
          <w:sz w:val="20"/>
          <w:szCs w:val="20"/>
        </w:rPr>
        <w:t>-</w:t>
      </w:r>
      <w:r w:rsidRPr="006629AD">
        <w:rPr>
          <w:rFonts w:ascii="Arial" w:hAnsi="Arial" w:cs="Arial"/>
          <w:sz w:val="20"/>
          <w:szCs w:val="20"/>
        </w:rPr>
        <w:t>making process, applying information that patients care about (based on morbidity, mortality, or quality</w:t>
      </w:r>
      <w:r w:rsidR="00974D7E" w:rsidRPr="006629AD">
        <w:rPr>
          <w:rFonts w:ascii="Arial" w:hAnsi="Arial" w:cs="Arial"/>
          <w:sz w:val="20"/>
          <w:szCs w:val="20"/>
        </w:rPr>
        <w:t xml:space="preserve"> </w:t>
      </w:r>
      <w:r w:rsidRPr="006629AD">
        <w:rPr>
          <w:rFonts w:ascii="Arial" w:hAnsi="Arial" w:cs="Arial"/>
          <w:sz w:val="20"/>
          <w:szCs w:val="20"/>
        </w:rPr>
        <w:t>of</w:t>
      </w:r>
      <w:r w:rsidR="00974D7E" w:rsidRPr="006629AD">
        <w:rPr>
          <w:rFonts w:ascii="Arial" w:hAnsi="Arial" w:cs="Arial"/>
          <w:sz w:val="20"/>
          <w:szCs w:val="20"/>
        </w:rPr>
        <w:t xml:space="preserve"> </w:t>
      </w:r>
      <w:r w:rsidRPr="006629AD">
        <w:rPr>
          <w:rFonts w:ascii="Arial" w:hAnsi="Arial" w:cs="Arial"/>
          <w:sz w:val="20"/>
          <w:szCs w:val="20"/>
        </w:rPr>
        <w:t>life), that is common to our practice, feasible, and would require a change in practice.</w:t>
      </w:r>
    </w:p>
    <w:p w14:paraId="59069E91" w14:textId="77777777" w:rsidR="00E613EA" w:rsidRPr="006629AD" w:rsidRDefault="00E613EA" w:rsidP="006629AD">
      <w:pPr>
        <w:pStyle w:val="ListParagraph"/>
        <w:numPr>
          <w:ilvl w:val="0"/>
          <w:numId w:val="2"/>
        </w:numPr>
        <w:spacing w:after="120" w:line="276" w:lineRule="auto"/>
        <w:contextualSpacing w:val="0"/>
        <w:rPr>
          <w:rFonts w:ascii="Arial" w:hAnsi="Arial" w:cs="Arial"/>
          <w:sz w:val="20"/>
          <w:szCs w:val="20"/>
        </w:rPr>
      </w:pPr>
      <w:r w:rsidRPr="006629AD">
        <w:rPr>
          <w:rFonts w:ascii="Arial" w:hAnsi="Arial" w:cs="Arial"/>
          <w:sz w:val="20"/>
          <w:szCs w:val="20"/>
        </w:rPr>
        <w:t xml:space="preserve">Background questions ask about general knowledge of disease processes. Good resources to find answers to these questions include </w:t>
      </w:r>
      <w:r w:rsidRPr="006629AD">
        <w:rPr>
          <w:rFonts w:ascii="Arial" w:hAnsi="Arial" w:cs="Arial"/>
          <w:i/>
          <w:sz w:val="20"/>
          <w:szCs w:val="20"/>
        </w:rPr>
        <w:t>American Family Physician</w:t>
      </w:r>
      <w:r w:rsidRPr="006629AD">
        <w:rPr>
          <w:rFonts w:ascii="Arial" w:hAnsi="Arial" w:cs="Arial"/>
          <w:sz w:val="20"/>
          <w:szCs w:val="20"/>
        </w:rPr>
        <w:t xml:space="preserve">, UpToDate, and textbooks such as </w:t>
      </w:r>
      <w:r w:rsidRPr="006629AD">
        <w:rPr>
          <w:rFonts w:ascii="Arial" w:hAnsi="Arial" w:cs="Arial"/>
          <w:i/>
          <w:sz w:val="20"/>
          <w:szCs w:val="20"/>
        </w:rPr>
        <w:t>Harrison’s Principles of Internal Medicine</w:t>
      </w:r>
      <w:r w:rsidRPr="006629AD">
        <w:rPr>
          <w:rFonts w:ascii="Arial" w:hAnsi="Arial" w:cs="Arial"/>
          <w:sz w:val="20"/>
          <w:szCs w:val="20"/>
        </w:rPr>
        <w:t>.</w:t>
      </w:r>
    </w:p>
    <w:p w14:paraId="6DFDF531" w14:textId="5B459758" w:rsidR="00E613EA" w:rsidRPr="006629AD" w:rsidRDefault="00E613EA" w:rsidP="006629AD">
      <w:pPr>
        <w:pStyle w:val="ListParagraph"/>
        <w:numPr>
          <w:ilvl w:val="0"/>
          <w:numId w:val="2"/>
        </w:numPr>
        <w:spacing w:after="120" w:line="276" w:lineRule="auto"/>
        <w:contextualSpacing w:val="0"/>
        <w:rPr>
          <w:rFonts w:ascii="Arial" w:hAnsi="Arial" w:cs="Arial"/>
          <w:sz w:val="20"/>
          <w:szCs w:val="20"/>
        </w:rPr>
      </w:pPr>
      <w:r w:rsidRPr="006629AD">
        <w:rPr>
          <w:rFonts w:ascii="Arial" w:hAnsi="Arial" w:cs="Arial"/>
          <w:sz w:val="20"/>
          <w:szCs w:val="20"/>
        </w:rPr>
        <w:t xml:space="preserve">Foreground questions, on the other hand, are more complex and usually </w:t>
      </w:r>
      <w:r w:rsidR="00974D7E" w:rsidRPr="006629AD">
        <w:rPr>
          <w:rFonts w:ascii="Arial" w:hAnsi="Arial" w:cs="Arial"/>
          <w:sz w:val="20"/>
          <w:szCs w:val="20"/>
        </w:rPr>
        <w:t>compare two drugs or treatments</w:t>
      </w:r>
      <w:r w:rsidRPr="006629AD">
        <w:rPr>
          <w:rFonts w:ascii="Arial" w:hAnsi="Arial" w:cs="Arial"/>
          <w:sz w:val="20"/>
          <w:szCs w:val="20"/>
        </w:rPr>
        <w:t xml:space="preserve"> or the prognosis of two groups of patients.</w:t>
      </w:r>
      <w:r w:rsidR="00974D7E" w:rsidRPr="006629AD">
        <w:rPr>
          <w:rFonts w:ascii="Arial" w:hAnsi="Arial" w:cs="Arial"/>
          <w:sz w:val="20"/>
          <w:szCs w:val="20"/>
        </w:rPr>
        <w:t xml:space="preserve"> </w:t>
      </w:r>
      <w:r w:rsidRPr="006629AD">
        <w:rPr>
          <w:rFonts w:ascii="Arial" w:hAnsi="Arial" w:cs="Arial"/>
          <w:sz w:val="20"/>
          <w:szCs w:val="20"/>
        </w:rPr>
        <w:t xml:space="preserve">Using the “PICO” format (population, intervention, comparison group, </w:t>
      </w:r>
      <w:r w:rsidR="00D744E0" w:rsidRPr="006629AD">
        <w:rPr>
          <w:rFonts w:ascii="Arial" w:hAnsi="Arial" w:cs="Arial"/>
          <w:sz w:val="20"/>
          <w:szCs w:val="20"/>
        </w:rPr>
        <w:t>and outcome</w:t>
      </w:r>
      <w:r w:rsidRPr="006629AD">
        <w:rPr>
          <w:rFonts w:ascii="Arial" w:hAnsi="Arial" w:cs="Arial"/>
          <w:sz w:val="20"/>
          <w:szCs w:val="20"/>
        </w:rPr>
        <w:t>) can help you focus your clinical questions quickly and easily.</w:t>
      </w:r>
      <w:r w:rsidR="00974D7E" w:rsidRPr="006629AD">
        <w:rPr>
          <w:rFonts w:ascii="Arial" w:hAnsi="Arial" w:cs="Arial"/>
          <w:sz w:val="20"/>
          <w:szCs w:val="20"/>
        </w:rPr>
        <w:t xml:space="preserve"> </w:t>
      </w:r>
      <w:r w:rsidRPr="006629AD">
        <w:rPr>
          <w:rFonts w:ascii="Arial" w:hAnsi="Arial" w:cs="Arial"/>
          <w:sz w:val="20"/>
          <w:szCs w:val="20"/>
        </w:rPr>
        <w:t xml:space="preserve">Some helpful </w:t>
      </w:r>
      <w:r w:rsidR="00D744E0" w:rsidRPr="006629AD">
        <w:rPr>
          <w:rFonts w:ascii="Arial" w:hAnsi="Arial" w:cs="Arial"/>
          <w:sz w:val="20"/>
          <w:szCs w:val="20"/>
        </w:rPr>
        <w:t xml:space="preserve">search engines </w:t>
      </w:r>
      <w:r w:rsidRPr="006629AD">
        <w:rPr>
          <w:rFonts w:ascii="Arial" w:hAnsi="Arial" w:cs="Arial"/>
          <w:sz w:val="20"/>
          <w:szCs w:val="20"/>
        </w:rPr>
        <w:t xml:space="preserve">resources </w:t>
      </w:r>
      <w:r w:rsidR="00C145D1" w:rsidRPr="006629AD">
        <w:rPr>
          <w:rFonts w:ascii="Arial" w:hAnsi="Arial" w:cs="Arial"/>
          <w:sz w:val="20"/>
          <w:szCs w:val="20"/>
        </w:rPr>
        <w:t>are</w:t>
      </w:r>
      <w:r w:rsidRPr="006629AD">
        <w:rPr>
          <w:rFonts w:ascii="Arial" w:hAnsi="Arial" w:cs="Arial"/>
          <w:sz w:val="20"/>
          <w:szCs w:val="20"/>
        </w:rPr>
        <w:t xml:space="preserve"> </w:t>
      </w:r>
      <w:r w:rsidR="00C145D1" w:rsidRPr="006629AD">
        <w:rPr>
          <w:rFonts w:ascii="Arial" w:hAnsi="Arial" w:cs="Arial"/>
          <w:sz w:val="20"/>
          <w:szCs w:val="20"/>
        </w:rPr>
        <w:t>PubMed Clinical Queries and TRIP Database.</w:t>
      </w:r>
      <w:r w:rsidR="00974D7E" w:rsidRPr="006629AD">
        <w:rPr>
          <w:rFonts w:ascii="Arial" w:hAnsi="Arial" w:cs="Arial"/>
          <w:sz w:val="20"/>
          <w:szCs w:val="20"/>
        </w:rPr>
        <w:t xml:space="preserve"> </w:t>
      </w:r>
      <w:r w:rsidR="00C145D1" w:rsidRPr="006629AD">
        <w:rPr>
          <w:rFonts w:ascii="Arial" w:hAnsi="Arial" w:cs="Arial"/>
          <w:sz w:val="20"/>
          <w:szCs w:val="20"/>
        </w:rPr>
        <w:t xml:space="preserve">Other resources include </w:t>
      </w:r>
      <w:r w:rsidRPr="006629AD">
        <w:rPr>
          <w:rFonts w:ascii="Arial" w:hAnsi="Arial" w:cs="Arial"/>
          <w:sz w:val="20"/>
          <w:szCs w:val="20"/>
        </w:rPr>
        <w:t>Dyna</w:t>
      </w:r>
      <w:r w:rsidR="00D744E0" w:rsidRPr="006629AD">
        <w:rPr>
          <w:rFonts w:ascii="Arial" w:hAnsi="Arial" w:cs="Arial"/>
          <w:sz w:val="20"/>
          <w:szCs w:val="20"/>
        </w:rPr>
        <w:t>M</w:t>
      </w:r>
      <w:r w:rsidRPr="006629AD">
        <w:rPr>
          <w:rFonts w:ascii="Arial" w:hAnsi="Arial" w:cs="Arial"/>
          <w:sz w:val="20"/>
          <w:szCs w:val="20"/>
        </w:rPr>
        <w:t xml:space="preserve">ed, Essential Evidence Plus, BMJ </w:t>
      </w:r>
      <w:r w:rsidR="00B305F4" w:rsidRPr="006629AD">
        <w:rPr>
          <w:rFonts w:ascii="Arial" w:hAnsi="Arial" w:cs="Arial"/>
          <w:sz w:val="20"/>
          <w:szCs w:val="20"/>
        </w:rPr>
        <w:t>Best Practice</w:t>
      </w:r>
      <w:r w:rsidRPr="006629AD">
        <w:rPr>
          <w:rFonts w:ascii="Arial" w:hAnsi="Arial" w:cs="Arial"/>
          <w:sz w:val="20"/>
          <w:szCs w:val="20"/>
        </w:rPr>
        <w:t>, Cochra</w:t>
      </w:r>
      <w:r w:rsidR="00D744E0" w:rsidRPr="006629AD">
        <w:rPr>
          <w:rFonts w:ascii="Arial" w:hAnsi="Arial" w:cs="Arial"/>
          <w:sz w:val="20"/>
          <w:szCs w:val="20"/>
        </w:rPr>
        <w:t>ne Collaborative</w:t>
      </w:r>
      <w:r w:rsidR="00974D7E" w:rsidRPr="006629AD">
        <w:rPr>
          <w:rFonts w:ascii="Arial" w:hAnsi="Arial" w:cs="Arial"/>
          <w:sz w:val="20"/>
          <w:szCs w:val="20"/>
        </w:rPr>
        <w:t>,</w:t>
      </w:r>
      <w:r w:rsidR="00C145D1" w:rsidRPr="006629AD">
        <w:rPr>
          <w:rFonts w:ascii="Arial" w:hAnsi="Arial" w:cs="Arial"/>
          <w:sz w:val="20"/>
          <w:szCs w:val="20"/>
        </w:rPr>
        <w:t xml:space="preserve"> </w:t>
      </w:r>
      <w:r w:rsidRPr="006629AD">
        <w:rPr>
          <w:rFonts w:ascii="Arial" w:hAnsi="Arial" w:cs="Arial"/>
          <w:sz w:val="20"/>
          <w:szCs w:val="20"/>
        </w:rPr>
        <w:t>and ACP Journal Club.</w:t>
      </w:r>
    </w:p>
    <w:p w14:paraId="42B454CF" w14:textId="77777777" w:rsidR="00833700" w:rsidRPr="006629AD" w:rsidRDefault="00833700" w:rsidP="006629AD">
      <w:pPr>
        <w:pStyle w:val="ListParagraph"/>
        <w:numPr>
          <w:ilvl w:val="0"/>
          <w:numId w:val="2"/>
        </w:numPr>
        <w:spacing w:after="120" w:line="276" w:lineRule="auto"/>
        <w:contextualSpacing w:val="0"/>
        <w:rPr>
          <w:rFonts w:ascii="Arial" w:hAnsi="Arial" w:cs="Arial"/>
          <w:sz w:val="20"/>
          <w:szCs w:val="20"/>
        </w:rPr>
      </w:pPr>
      <w:r w:rsidRPr="006629AD">
        <w:rPr>
          <w:rFonts w:ascii="Arial" w:hAnsi="Arial" w:cs="Arial"/>
          <w:sz w:val="20"/>
          <w:szCs w:val="20"/>
        </w:rPr>
        <w:t>In order to develop a clinical question, follow these steps:</w:t>
      </w:r>
    </w:p>
    <w:p w14:paraId="1B26545B" w14:textId="77777777" w:rsidR="00833700" w:rsidRPr="006629AD" w:rsidRDefault="00833700" w:rsidP="006629AD">
      <w:pPr>
        <w:pStyle w:val="ListParagraph"/>
        <w:numPr>
          <w:ilvl w:val="1"/>
          <w:numId w:val="2"/>
        </w:numPr>
        <w:spacing w:after="120" w:line="276" w:lineRule="auto"/>
        <w:contextualSpacing w:val="0"/>
        <w:rPr>
          <w:rFonts w:ascii="Arial" w:hAnsi="Arial" w:cs="Arial"/>
          <w:sz w:val="20"/>
          <w:szCs w:val="20"/>
        </w:rPr>
      </w:pPr>
      <w:r w:rsidRPr="006629AD">
        <w:rPr>
          <w:rFonts w:ascii="Arial" w:hAnsi="Arial" w:cs="Arial"/>
          <w:sz w:val="20"/>
          <w:szCs w:val="20"/>
        </w:rPr>
        <w:t>Think about a tough case</w:t>
      </w:r>
    </w:p>
    <w:p w14:paraId="287EE1A7" w14:textId="77777777" w:rsidR="00833700" w:rsidRPr="006629AD" w:rsidRDefault="00974D7E" w:rsidP="006629AD">
      <w:pPr>
        <w:pStyle w:val="ListParagraph"/>
        <w:numPr>
          <w:ilvl w:val="2"/>
          <w:numId w:val="2"/>
        </w:numPr>
        <w:spacing w:after="120" w:line="276" w:lineRule="auto"/>
        <w:contextualSpacing w:val="0"/>
        <w:rPr>
          <w:rFonts w:ascii="Arial" w:hAnsi="Arial" w:cs="Arial"/>
          <w:sz w:val="20"/>
          <w:szCs w:val="20"/>
        </w:rPr>
      </w:pPr>
      <w:r w:rsidRPr="006629AD">
        <w:rPr>
          <w:rFonts w:ascii="Arial" w:hAnsi="Arial" w:cs="Arial"/>
          <w:sz w:val="20"/>
          <w:szCs w:val="20"/>
        </w:rPr>
        <w:t xml:space="preserve">Why was it difficult? </w:t>
      </w:r>
      <w:r w:rsidR="00833700" w:rsidRPr="006629AD">
        <w:rPr>
          <w:rFonts w:ascii="Arial" w:hAnsi="Arial" w:cs="Arial"/>
          <w:sz w:val="20"/>
          <w:szCs w:val="20"/>
        </w:rPr>
        <w:t>Did any new or alternative decision points arise that you had not considered before?</w:t>
      </w:r>
    </w:p>
    <w:p w14:paraId="26A39F28" w14:textId="77777777" w:rsidR="00833700" w:rsidRPr="006629AD" w:rsidRDefault="00833700" w:rsidP="006629AD">
      <w:pPr>
        <w:pStyle w:val="ListParagraph"/>
        <w:numPr>
          <w:ilvl w:val="1"/>
          <w:numId w:val="2"/>
        </w:numPr>
        <w:spacing w:after="120" w:line="276" w:lineRule="auto"/>
        <w:contextualSpacing w:val="0"/>
        <w:rPr>
          <w:rFonts w:ascii="Arial" w:hAnsi="Arial" w:cs="Arial"/>
          <w:sz w:val="20"/>
          <w:szCs w:val="20"/>
        </w:rPr>
      </w:pPr>
      <w:r w:rsidRPr="006629AD">
        <w:rPr>
          <w:rFonts w:ascii="Arial" w:hAnsi="Arial" w:cs="Arial"/>
          <w:sz w:val="20"/>
          <w:szCs w:val="20"/>
        </w:rPr>
        <w:t>List the questions you had and still have</w:t>
      </w:r>
      <w:r w:rsidR="00974D7E" w:rsidRPr="006629AD">
        <w:rPr>
          <w:rFonts w:ascii="Arial" w:hAnsi="Arial" w:cs="Arial"/>
          <w:sz w:val="20"/>
          <w:szCs w:val="20"/>
        </w:rPr>
        <w:t>.</w:t>
      </w:r>
    </w:p>
    <w:p w14:paraId="6E1D930D" w14:textId="77777777" w:rsidR="00833700" w:rsidRPr="006629AD" w:rsidRDefault="00833700" w:rsidP="006629AD">
      <w:pPr>
        <w:pStyle w:val="ListParagraph"/>
        <w:numPr>
          <w:ilvl w:val="1"/>
          <w:numId w:val="2"/>
        </w:numPr>
        <w:spacing w:after="120" w:line="276" w:lineRule="auto"/>
        <w:contextualSpacing w:val="0"/>
        <w:rPr>
          <w:rFonts w:ascii="Arial" w:hAnsi="Arial" w:cs="Arial"/>
          <w:sz w:val="20"/>
          <w:szCs w:val="20"/>
        </w:rPr>
      </w:pPr>
      <w:r w:rsidRPr="006629AD">
        <w:rPr>
          <w:rFonts w:ascii="Arial" w:hAnsi="Arial" w:cs="Arial"/>
          <w:sz w:val="20"/>
          <w:szCs w:val="20"/>
        </w:rPr>
        <w:t>Focus on a foreground question and rephrase it into a PICO format</w:t>
      </w:r>
      <w:r w:rsidR="00974D7E" w:rsidRPr="006629AD">
        <w:rPr>
          <w:rFonts w:ascii="Arial" w:hAnsi="Arial" w:cs="Arial"/>
          <w:sz w:val="20"/>
          <w:szCs w:val="20"/>
        </w:rPr>
        <w:t>.</w:t>
      </w:r>
    </w:p>
    <w:p w14:paraId="7F9F4B89" w14:textId="77777777" w:rsidR="00833700" w:rsidRPr="006629AD" w:rsidRDefault="00833700" w:rsidP="006629AD">
      <w:pPr>
        <w:pStyle w:val="ListParagraph"/>
        <w:numPr>
          <w:ilvl w:val="2"/>
          <w:numId w:val="2"/>
        </w:numPr>
        <w:spacing w:after="120" w:line="276" w:lineRule="auto"/>
        <w:contextualSpacing w:val="0"/>
        <w:rPr>
          <w:rFonts w:ascii="Arial" w:hAnsi="Arial" w:cs="Arial"/>
          <w:sz w:val="20"/>
          <w:szCs w:val="20"/>
        </w:rPr>
      </w:pPr>
      <w:r w:rsidRPr="006629AD">
        <w:rPr>
          <w:rFonts w:ascii="Arial" w:hAnsi="Arial" w:cs="Arial"/>
          <w:sz w:val="20"/>
          <w:szCs w:val="20"/>
        </w:rPr>
        <w:t>P: Be precise but brief</w:t>
      </w:r>
      <w:r w:rsidR="00974D7E" w:rsidRPr="006629AD">
        <w:rPr>
          <w:rFonts w:ascii="Arial" w:hAnsi="Arial" w:cs="Arial"/>
          <w:sz w:val="20"/>
          <w:szCs w:val="20"/>
        </w:rPr>
        <w:t>.</w:t>
      </w:r>
    </w:p>
    <w:p w14:paraId="1D21C3AD" w14:textId="42BA8710" w:rsidR="00833700" w:rsidRPr="006629AD" w:rsidRDefault="00833700" w:rsidP="006629AD">
      <w:pPr>
        <w:pStyle w:val="ListParagraph"/>
        <w:numPr>
          <w:ilvl w:val="2"/>
          <w:numId w:val="2"/>
        </w:numPr>
        <w:spacing w:after="120" w:line="276" w:lineRule="auto"/>
        <w:contextualSpacing w:val="0"/>
        <w:rPr>
          <w:rFonts w:ascii="Arial" w:hAnsi="Arial" w:cs="Arial"/>
          <w:sz w:val="20"/>
          <w:szCs w:val="20"/>
        </w:rPr>
      </w:pPr>
      <w:r w:rsidRPr="006629AD">
        <w:rPr>
          <w:rFonts w:ascii="Arial" w:hAnsi="Arial" w:cs="Arial"/>
          <w:sz w:val="20"/>
          <w:szCs w:val="20"/>
        </w:rPr>
        <w:t xml:space="preserve">I/C: Be </w:t>
      </w:r>
      <w:r w:rsidR="006629AD" w:rsidRPr="006629AD">
        <w:rPr>
          <w:rFonts w:ascii="Arial" w:hAnsi="Arial" w:cs="Arial"/>
          <w:sz w:val="20"/>
          <w:szCs w:val="20"/>
        </w:rPr>
        <w:t>specific but</w:t>
      </w:r>
      <w:r w:rsidRPr="006629AD">
        <w:rPr>
          <w:rFonts w:ascii="Arial" w:hAnsi="Arial" w:cs="Arial"/>
          <w:sz w:val="20"/>
          <w:szCs w:val="20"/>
        </w:rPr>
        <w:t xml:space="preserve"> consider feasible alternatives</w:t>
      </w:r>
      <w:r w:rsidR="00974D7E" w:rsidRPr="006629AD">
        <w:rPr>
          <w:rFonts w:ascii="Arial" w:hAnsi="Arial" w:cs="Arial"/>
          <w:sz w:val="20"/>
          <w:szCs w:val="20"/>
        </w:rPr>
        <w:t>.</w:t>
      </w:r>
    </w:p>
    <w:p w14:paraId="335C95E5" w14:textId="77777777" w:rsidR="00833700" w:rsidRPr="006629AD" w:rsidRDefault="00833700" w:rsidP="006629AD">
      <w:pPr>
        <w:pStyle w:val="ListParagraph"/>
        <w:numPr>
          <w:ilvl w:val="2"/>
          <w:numId w:val="2"/>
        </w:numPr>
        <w:spacing w:after="120" w:line="276" w:lineRule="auto"/>
        <w:contextualSpacing w:val="0"/>
        <w:rPr>
          <w:rFonts w:ascii="Arial" w:hAnsi="Arial" w:cs="Arial"/>
          <w:sz w:val="20"/>
          <w:szCs w:val="20"/>
        </w:rPr>
      </w:pPr>
      <w:r w:rsidRPr="006629AD">
        <w:rPr>
          <w:rFonts w:ascii="Arial" w:hAnsi="Arial" w:cs="Arial"/>
          <w:sz w:val="20"/>
          <w:szCs w:val="20"/>
        </w:rPr>
        <w:t>O: Select patient-oriented outcomes instead of “the numbers</w:t>
      </w:r>
      <w:r w:rsidR="00974D7E" w:rsidRPr="006629AD">
        <w:rPr>
          <w:rFonts w:ascii="Arial" w:hAnsi="Arial" w:cs="Arial"/>
          <w:sz w:val="20"/>
          <w:szCs w:val="20"/>
        </w:rPr>
        <w:t>.</w:t>
      </w:r>
      <w:r w:rsidRPr="006629AD">
        <w:rPr>
          <w:rFonts w:ascii="Arial" w:hAnsi="Arial" w:cs="Arial"/>
          <w:sz w:val="20"/>
          <w:szCs w:val="20"/>
        </w:rPr>
        <w:t>”</w:t>
      </w:r>
    </w:p>
    <w:p w14:paraId="01EF4810" w14:textId="77777777" w:rsidR="00E613EA" w:rsidRPr="006629AD" w:rsidRDefault="00E613EA" w:rsidP="006629AD">
      <w:pPr>
        <w:pStyle w:val="Normal1"/>
        <w:spacing w:after="120"/>
        <w:rPr>
          <w:sz w:val="20"/>
          <w:szCs w:val="20"/>
        </w:rPr>
      </w:pPr>
    </w:p>
    <w:p w14:paraId="53AC476E" w14:textId="77777777" w:rsidR="00FF66F6" w:rsidRPr="006629AD" w:rsidRDefault="00FF66F6" w:rsidP="006629AD">
      <w:pPr>
        <w:spacing w:after="120" w:line="276" w:lineRule="auto"/>
        <w:rPr>
          <w:rFonts w:ascii="Arial" w:eastAsia="Arial" w:hAnsi="Arial" w:cs="Arial"/>
          <w:b/>
          <w:color w:val="000000"/>
          <w:sz w:val="20"/>
          <w:szCs w:val="20"/>
          <w:u w:val="single"/>
        </w:rPr>
      </w:pPr>
      <w:r w:rsidRPr="006629AD">
        <w:rPr>
          <w:rFonts w:ascii="Arial" w:hAnsi="Arial" w:cs="Arial"/>
          <w:b/>
          <w:sz w:val="20"/>
          <w:szCs w:val="20"/>
          <w:u w:val="single"/>
        </w:rPr>
        <w:br w:type="page"/>
      </w:r>
    </w:p>
    <w:p w14:paraId="133D3AF5" w14:textId="77777777" w:rsidR="00E60CE5" w:rsidRPr="006629AD" w:rsidRDefault="00E60CE5" w:rsidP="006629AD">
      <w:pPr>
        <w:pStyle w:val="Normal1"/>
        <w:spacing w:after="120"/>
        <w:rPr>
          <w:b/>
          <w:sz w:val="20"/>
          <w:szCs w:val="20"/>
          <w:u w:val="single"/>
        </w:rPr>
      </w:pPr>
    </w:p>
    <w:p w14:paraId="2F0B7404" w14:textId="0CBED3C1" w:rsidR="00EF2258" w:rsidRPr="006629AD" w:rsidRDefault="00E613EA" w:rsidP="006629AD">
      <w:pPr>
        <w:pStyle w:val="Normal1"/>
        <w:spacing w:after="120"/>
        <w:rPr>
          <w:b/>
          <w:sz w:val="20"/>
          <w:szCs w:val="20"/>
        </w:rPr>
      </w:pPr>
      <w:r w:rsidRPr="006629AD">
        <w:rPr>
          <w:b/>
          <w:sz w:val="20"/>
          <w:szCs w:val="20"/>
        </w:rPr>
        <w:t xml:space="preserve">Lesson Plan: </w:t>
      </w:r>
      <w:r w:rsidR="00F5223A" w:rsidRPr="006629AD">
        <w:rPr>
          <w:b/>
          <w:sz w:val="20"/>
          <w:szCs w:val="20"/>
        </w:rPr>
        <w:t>O</w:t>
      </w:r>
      <w:r w:rsidRPr="006629AD">
        <w:rPr>
          <w:b/>
          <w:sz w:val="20"/>
          <w:szCs w:val="20"/>
        </w:rPr>
        <w:t xml:space="preserve">utline </w:t>
      </w:r>
      <w:r w:rsidR="00F5223A" w:rsidRPr="006629AD">
        <w:rPr>
          <w:b/>
          <w:sz w:val="20"/>
          <w:szCs w:val="20"/>
        </w:rPr>
        <w:t>B</w:t>
      </w:r>
      <w:r w:rsidRPr="006629AD">
        <w:rPr>
          <w:b/>
          <w:sz w:val="20"/>
          <w:szCs w:val="20"/>
        </w:rPr>
        <w:t xml:space="preserve">ased on Gagne’s </w:t>
      </w:r>
      <w:r w:rsidR="00F5223A" w:rsidRPr="006629AD">
        <w:rPr>
          <w:b/>
          <w:sz w:val="20"/>
          <w:szCs w:val="20"/>
        </w:rPr>
        <w:t>N</w:t>
      </w:r>
      <w:r w:rsidRPr="006629AD">
        <w:rPr>
          <w:b/>
          <w:sz w:val="20"/>
          <w:szCs w:val="20"/>
        </w:rPr>
        <w:t xml:space="preserve">ine </w:t>
      </w:r>
      <w:r w:rsidR="00F5223A" w:rsidRPr="006629AD">
        <w:rPr>
          <w:b/>
          <w:sz w:val="20"/>
          <w:szCs w:val="20"/>
        </w:rPr>
        <w:t>E</w:t>
      </w:r>
      <w:r w:rsidRPr="006629AD">
        <w:rPr>
          <w:b/>
          <w:sz w:val="20"/>
          <w:szCs w:val="20"/>
        </w:rPr>
        <w:t xml:space="preserve">vents </w:t>
      </w:r>
      <w:r w:rsidR="006629AD">
        <w:rPr>
          <w:b/>
          <w:sz w:val="20"/>
          <w:szCs w:val="20"/>
        </w:rPr>
        <w:t>w</w:t>
      </w:r>
      <w:r w:rsidRPr="006629AD">
        <w:rPr>
          <w:b/>
          <w:sz w:val="20"/>
          <w:szCs w:val="20"/>
        </w:rPr>
        <w:t>ith Methods</w:t>
      </w:r>
    </w:p>
    <w:p w14:paraId="656E7AF8" w14:textId="68A54709" w:rsidR="00E613EA" w:rsidRDefault="00E613EA" w:rsidP="006629AD">
      <w:pPr>
        <w:pStyle w:val="Normal1"/>
        <w:spacing w:after="120"/>
        <w:rPr>
          <w:b/>
          <w:sz w:val="20"/>
          <w:szCs w:val="20"/>
        </w:rPr>
      </w:pPr>
      <w:r w:rsidRPr="006629AD">
        <w:rPr>
          <w:b/>
          <w:sz w:val="20"/>
          <w:szCs w:val="20"/>
        </w:rPr>
        <w:t>(60</w:t>
      </w:r>
      <w:r w:rsidR="00F5223A" w:rsidRPr="006629AD">
        <w:rPr>
          <w:b/>
          <w:sz w:val="20"/>
          <w:szCs w:val="20"/>
        </w:rPr>
        <w:t>-</w:t>
      </w:r>
      <w:r w:rsidRPr="006629AD">
        <w:rPr>
          <w:b/>
          <w:sz w:val="20"/>
          <w:szCs w:val="20"/>
        </w:rPr>
        <w:t xml:space="preserve">minute workshop): </w:t>
      </w:r>
    </w:p>
    <w:p w14:paraId="27A31EA1" w14:textId="77777777" w:rsidR="006629AD" w:rsidRPr="006629AD" w:rsidRDefault="006629AD" w:rsidP="006629AD">
      <w:pPr>
        <w:pStyle w:val="Normal1"/>
        <w:spacing w:after="120"/>
        <w:rPr>
          <w:sz w:val="20"/>
          <w:szCs w:val="20"/>
        </w:rPr>
      </w:pPr>
    </w:p>
    <w:tbl>
      <w:tblPr>
        <w:tblStyle w:val="TableGrid"/>
        <w:tblW w:w="0" w:type="auto"/>
        <w:tblLook w:val="04A0" w:firstRow="1" w:lastRow="0" w:firstColumn="1" w:lastColumn="0" w:noHBand="0" w:noVBand="1"/>
      </w:tblPr>
      <w:tblGrid>
        <w:gridCol w:w="2808"/>
        <w:gridCol w:w="7488"/>
      </w:tblGrid>
      <w:tr w:rsidR="00E613EA" w:rsidRPr="006629AD" w14:paraId="0FAB5B6C" w14:textId="77777777">
        <w:tc>
          <w:tcPr>
            <w:tcW w:w="2808" w:type="dxa"/>
          </w:tcPr>
          <w:p w14:paraId="5A705ACD" w14:textId="10B54FC0" w:rsidR="00E613EA" w:rsidRPr="006629AD" w:rsidRDefault="00E613EA" w:rsidP="006629AD">
            <w:pPr>
              <w:pStyle w:val="Normal1"/>
              <w:spacing w:after="120"/>
              <w:rPr>
                <w:sz w:val="20"/>
                <w:szCs w:val="20"/>
              </w:rPr>
            </w:pPr>
            <w:r w:rsidRPr="006629AD">
              <w:rPr>
                <w:b/>
                <w:sz w:val="20"/>
                <w:szCs w:val="20"/>
              </w:rPr>
              <w:t xml:space="preserve">Gain </w:t>
            </w:r>
            <w:r w:rsidR="006629AD" w:rsidRPr="006629AD">
              <w:rPr>
                <w:b/>
                <w:sz w:val="20"/>
                <w:szCs w:val="20"/>
              </w:rPr>
              <w:t>attention</w:t>
            </w:r>
            <w:r w:rsidR="006629AD" w:rsidRPr="006629AD">
              <w:rPr>
                <w:sz w:val="20"/>
                <w:szCs w:val="20"/>
              </w:rPr>
              <w:t xml:space="preserve"> (</w:t>
            </w:r>
            <w:r w:rsidRPr="006629AD">
              <w:rPr>
                <w:sz w:val="20"/>
                <w:szCs w:val="20"/>
              </w:rPr>
              <w:t>1</w:t>
            </w:r>
            <w:r w:rsidR="00F5223A" w:rsidRPr="006629AD">
              <w:rPr>
                <w:sz w:val="20"/>
                <w:szCs w:val="20"/>
              </w:rPr>
              <w:t xml:space="preserve"> </w:t>
            </w:r>
            <w:r w:rsidRPr="006629AD">
              <w:rPr>
                <w:sz w:val="20"/>
                <w:szCs w:val="20"/>
              </w:rPr>
              <w:t>min)</w:t>
            </w:r>
          </w:p>
        </w:tc>
        <w:tc>
          <w:tcPr>
            <w:tcW w:w="7488" w:type="dxa"/>
          </w:tcPr>
          <w:p w14:paraId="23585B18" w14:textId="77777777" w:rsidR="00E613EA" w:rsidRPr="006629AD" w:rsidRDefault="00E613EA" w:rsidP="006629AD">
            <w:pPr>
              <w:pStyle w:val="Normal1"/>
              <w:spacing w:after="120"/>
              <w:rPr>
                <w:sz w:val="20"/>
                <w:szCs w:val="20"/>
              </w:rPr>
            </w:pPr>
            <w:r w:rsidRPr="006629AD">
              <w:rPr>
                <w:sz w:val="20"/>
                <w:szCs w:val="20"/>
              </w:rPr>
              <w:t>Opening case about clinical question arising at the point-of-care</w:t>
            </w:r>
          </w:p>
        </w:tc>
      </w:tr>
      <w:tr w:rsidR="00E613EA" w:rsidRPr="006629AD" w14:paraId="039E6D7C" w14:textId="77777777">
        <w:tc>
          <w:tcPr>
            <w:tcW w:w="2808" w:type="dxa"/>
          </w:tcPr>
          <w:p w14:paraId="3BDEFE73" w14:textId="77777777" w:rsidR="00E613EA" w:rsidRPr="006629AD" w:rsidRDefault="00E613EA" w:rsidP="006629AD">
            <w:pPr>
              <w:pStyle w:val="Normal1"/>
              <w:spacing w:after="120"/>
              <w:rPr>
                <w:sz w:val="20"/>
                <w:szCs w:val="20"/>
              </w:rPr>
            </w:pPr>
            <w:r w:rsidRPr="006629AD">
              <w:rPr>
                <w:b/>
                <w:sz w:val="20"/>
                <w:szCs w:val="20"/>
              </w:rPr>
              <w:t xml:space="preserve">Inform learners of objectives </w:t>
            </w:r>
            <w:r w:rsidRPr="006629AD">
              <w:rPr>
                <w:sz w:val="20"/>
                <w:szCs w:val="20"/>
              </w:rPr>
              <w:t>(1</w:t>
            </w:r>
            <w:r w:rsidR="00F5223A" w:rsidRPr="006629AD">
              <w:rPr>
                <w:sz w:val="20"/>
                <w:szCs w:val="20"/>
              </w:rPr>
              <w:t xml:space="preserve"> </w:t>
            </w:r>
            <w:r w:rsidRPr="006629AD">
              <w:rPr>
                <w:sz w:val="20"/>
                <w:szCs w:val="20"/>
              </w:rPr>
              <w:t>min)</w:t>
            </w:r>
          </w:p>
          <w:p w14:paraId="74D44ECD" w14:textId="77777777" w:rsidR="00E613EA" w:rsidRPr="006629AD" w:rsidRDefault="00E613EA" w:rsidP="006629AD">
            <w:pPr>
              <w:pStyle w:val="Normal1"/>
              <w:spacing w:after="120"/>
              <w:rPr>
                <w:sz w:val="20"/>
                <w:szCs w:val="20"/>
              </w:rPr>
            </w:pPr>
          </w:p>
        </w:tc>
        <w:tc>
          <w:tcPr>
            <w:tcW w:w="7488" w:type="dxa"/>
          </w:tcPr>
          <w:p w14:paraId="0FE00430" w14:textId="77777777" w:rsidR="00E613EA" w:rsidRPr="006629AD" w:rsidRDefault="00E613EA" w:rsidP="006629AD">
            <w:pPr>
              <w:pStyle w:val="Normal1"/>
              <w:spacing w:after="120"/>
              <w:rPr>
                <w:sz w:val="20"/>
                <w:szCs w:val="20"/>
              </w:rPr>
            </w:pPr>
            <w:r w:rsidRPr="006629AD">
              <w:rPr>
                <w:sz w:val="20"/>
                <w:szCs w:val="20"/>
              </w:rPr>
              <w:t>By the end of this session, residents will be able to:</w:t>
            </w:r>
          </w:p>
          <w:p w14:paraId="200D66B4" w14:textId="77777777" w:rsidR="00FF66F6" w:rsidRPr="006629AD" w:rsidRDefault="00FF66F6" w:rsidP="006629AD">
            <w:pPr>
              <w:pStyle w:val="Normal1"/>
              <w:numPr>
                <w:ilvl w:val="0"/>
                <w:numId w:val="3"/>
              </w:numPr>
              <w:spacing w:after="120"/>
              <w:rPr>
                <w:sz w:val="20"/>
                <w:szCs w:val="20"/>
              </w:rPr>
            </w:pPr>
            <w:r w:rsidRPr="006629AD">
              <w:rPr>
                <w:sz w:val="20"/>
                <w:szCs w:val="20"/>
              </w:rPr>
              <w:t>Explain the difference between</w:t>
            </w:r>
            <w:r w:rsidR="00E60CE5" w:rsidRPr="006629AD">
              <w:rPr>
                <w:sz w:val="20"/>
                <w:szCs w:val="20"/>
              </w:rPr>
              <w:t xml:space="preserve"> b</w:t>
            </w:r>
            <w:r w:rsidRPr="006629AD">
              <w:rPr>
                <w:sz w:val="20"/>
                <w:szCs w:val="20"/>
              </w:rPr>
              <w:t>ackground and foreground questions</w:t>
            </w:r>
            <w:r w:rsidR="00F5223A" w:rsidRPr="006629AD">
              <w:rPr>
                <w:sz w:val="20"/>
                <w:szCs w:val="20"/>
              </w:rPr>
              <w:t>.</w:t>
            </w:r>
          </w:p>
          <w:p w14:paraId="3D29C2E2" w14:textId="77777777" w:rsidR="00FF66F6" w:rsidRPr="006629AD" w:rsidRDefault="00FF66F6" w:rsidP="006629AD">
            <w:pPr>
              <w:pStyle w:val="Normal1"/>
              <w:numPr>
                <w:ilvl w:val="0"/>
                <w:numId w:val="3"/>
              </w:numPr>
              <w:spacing w:after="120"/>
              <w:rPr>
                <w:sz w:val="20"/>
                <w:szCs w:val="20"/>
              </w:rPr>
            </w:pPr>
            <w:r w:rsidRPr="006629AD">
              <w:rPr>
                <w:sz w:val="20"/>
                <w:szCs w:val="20"/>
              </w:rPr>
              <w:t>Differentiate between</w:t>
            </w:r>
            <w:r w:rsidR="00E60CE5" w:rsidRPr="006629AD">
              <w:rPr>
                <w:sz w:val="20"/>
                <w:szCs w:val="20"/>
              </w:rPr>
              <w:t xml:space="preserve"> p</w:t>
            </w:r>
            <w:r w:rsidRPr="006629AD">
              <w:rPr>
                <w:sz w:val="20"/>
                <w:szCs w:val="20"/>
              </w:rPr>
              <w:t>atient-oriented evidence and disease-oriented evidence</w:t>
            </w:r>
            <w:r w:rsidR="00F5223A" w:rsidRPr="006629AD">
              <w:rPr>
                <w:sz w:val="20"/>
                <w:szCs w:val="20"/>
              </w:rPr>
              <w:t>.</w:t>
            </w:r>
          </w:p>
          <w:p w14:paraId="06263A7C" w14:textId="77777777" w:rsidR="00E613EA" w:rsidRPr="006629AD" w:rsidRDefault="00FF66F6" w:rsidP="006629AD">
            <w:pPr>
              <w:pStyle w:val="Normal1"/>
              <w:numPr>
                <w:ilvl w:val="0"/>
                <w:numId w:val="3"/>
              </w:numPr>
              <w:spacing w:after="120"/>
              <w:rPr>
                <w:sz w:val="20"/>
                <w:szCs w:val="20"/>
              </w:rPr>
            </w:pPr>
            <w:r w:rsidRPr="006629AD">
              <w:rPr>
                <w:sz w:val="20"/>
                <w:szCs w:val="20"/>
              </w:rPr>
              <w:t>Identify foreground questions and then apply the PICO format to create searchable clinical queries</w:t>
            </w:r>
            <w:r w:rsidR="00F5223A" w:rsidRPr="006629AD">
              <w:rPr>
                <w:sz w:val="20"/>
                <w:szCs w:val="20"/>
              </w:rPr>
              <w:t>.</w:t>
            </w:r>
          </w:p>
        </w:tc>
      </w:tr>
      <w:tr w:rsidR="00E613EA" w:rsidRPr="006629AD" w14:paraId="7BC2B831" w14:textId="77777777">
        <w:tc>
          <w:tcPr>
            <w:tcW w:w="2808" w:type="dxa"/>
          </w:tcPr>
          <w:p w14:paraId="6FDAD7A1" w14:textId="1E0CB5C0" w:rsidR="00E613EA" w:rsidRPr="006629AD" w:rsidRDefault="00E613EA" w:rsidP="006629AD">
            <w:pPr>
              <w:pStyle w:val="Normal1"/>
              <w:spacing w:after="120"/>
              <w:rPr>
                <w:sz w:val="20"/>
                <w:szCs w:val="20"/>
              </w:rPr>
            </w:pPr>
            <w:r w:rsidRPr="006629AD">
              <w:rPr>
                <w:b/>
                <w:sz w:val="20"/>
                <w:szCs w:val="20"/>
              </w:rPr>
              <w:t xml:space="preserve">Stimulate recall of prior </w:t>
            </w:r>
            <w:r w:rsidR="006629AD" w:rsidRPr="006629AD">
              <w:rPr>
                <w:b/>
                <w:sz w:val="20"/>
                <w:szCs w:val="20"/>
              </w:rPr>
              <w:t>knowledge (</w:t>
            </w:r>
            <w:r w:rsidRPr="006629AD">
              <w:rPr>
                <w:sz w:val="20"/>
                <w:szCs w:val="20"/>
              </w:rPr>
              <w:t>1</w:t>
            </w:r>
            <w:r w:rsidR="00F5223A" w:rsidRPr="006629AD">
              <w:rPr>
                <w:sz w:val="20"/>
                <w:szCs w:val="20"/>
              </w:rPr>
              <w:t xml:space="preserve"> </w:t>
            </w:r>
            <w:r w:rsidRPr="006629AD">
              <w:rPr>
                <w:sz w:val="20"/>
                <w:szCs w:val="20"/>
              </w:rPr>
              <w:t>min)</w:t>
            </w:r>
          </w:p>
          <w:p w14:paraId="398F346C" w14:textId="77777777" w:rsidR="00E613EA" w:rsidRPr="006629AD" w:rsidRDefault="00E613EA" w:rsidP="006629AD">
            <w:pPr>
              <w:pStyle w:val="Normal1"/>
              <w:spacing w:after="120"/>
              <w:rPr>
                <w:sz w:val="20"/>
                <w:szCs w:val="20"/>
              </w:rPr>
            </w:pPr>
          </w:p>
        </w:tc>
        <w:tc>
          <w:tcPr>
            <w:tcW w:w="7488" w:type="dxa"/>
          </w:tcPr>
          <w:p w14:paraId="45DAF3AB" w14:textId="77777777" w:rsidR="00E613EA" w:rsidRPr="006629AD" w:rsidRDefault="00FF66F6" w:rsidP="006629AD">
            <w:pPr>
              <w:pStyle w:val="Normal1"/>
              <w:spacing w:after="120"/>
              <w:rPr>
                <w:sz w:val="20"/>
                <w:szCs w:val="20"/>
              </w:rPr>
            </w:pPr>
            <w:r w:rsidRPr="006629AD">
              <w:rPr>
                <w:sz w:val="20"/>
                <w:szCs w:val="20"/>
              </w:rPr>
              <w:t>Background and foreground questions may be a fundamental concept that the residents already take for granted, but deliberate thought on the matter will help you focus your clinical questions and work SMARTER and FASTER to find the answers!</w:t>
            </w:r>
          </w:p>
        </w:tc>
      </w:tr>
      <w:tr w:rsidR="00E613EA" w:rsidRPr="006629AD" w14:paraId="298F46E4" w14:textId="77777777">
        <w:tc>
          <w:tcPr>
            <w:tcW w:w="10296" w:type="dxa"/>
            <w:gridSpan w:val="2"/>
          </w:tcPr>
          <w:p w14:paraId="78211E2B" w14:textId="77777777" w:rsidR="00E613EA" w:rsidRPr="006629AD" w:rsidRDefault="00E613EA" w:rsidP="006629AD">
            <w:pPr>
              <w:pStyle w:val="Normal1"/>
              <w:spacing w:after="120"/>
              <w:rPr>
                <w:sz w:val="20"/>
                <w:szCs w:val="20"/>
              </w:rPr>
            </w:pPr>
            <w:r w:rsidRPr="006629AD">
              <w:rPr>
                <w:b/>
                <w:sz w:val="20"/>
                <w:szCs w:val="20"/>
              </w:rPr>
              <w:t>Present stimulus material (content) + learner guidance</w:t>
            </w:r>
          </w:p>
        </w:tc>
      </w:tr>
      <w:tr w:rsidR="00E613EA" w:rsidRPr="006629AD" w14:paraId="47176A2E" w14:textId="77777777">
        <w:trPr>
          <w:trHeight w:val="1178"/>
        </w:trPr>
        <w:tc>
          <w:tcPr>
            <w:tcW w:w="2808" w:type="dxa"/>
          </w:tcPr>
          <w:p w14:paraId="789F68A0" w14:textId="77777777" w:rsidR="00F43FF8" w:rsidRPr="006629AD" w:rsidRDefault="00E613EA" w:rsidP="006629AD">
            <w:pPr>
              <w:pStyle w:val="Normal1"/>
              <w:spacing w:after="120"/>
              <w:rPr>
                <w:sz w:val="20"/>
                <w:szCs w:val="20"/>
              </w:rPr>
            </w:pPr>
            <w:r w:rsidRPr="006629AD">
              <w:rPr>
                <w:sz w:val="20"/>
                <w:szCs w:val="20"/>
              </w:rPr>
              <w:t xml:space="preserve">I. Introduction to </w:t>
            </w:r>
            <w:r w:rsidR="00F5223A" w:rsidRPr="006629AD">
              <w:rPr>
                <w:sz w:val="20"/>
                <w:szCs w:val="20"/>
              </w:rPr>
              <w:t>background versus</w:t>
            </w:r>
            <w:r w:rsidR="00F43FF8" w:rsidRPr="006629AD">
              <w:rPr>
                <w:sz w:val="20"/>
                <w:szCs w:val="20"/>
              </w:rPr>
              <w:t xml:space="preserve"> foreground questions</w:t>
            </w:r>
          </w:p>
          <w:p w14:paraId="167DAD20" w14:textId="77777777" w:rsidR="00E613EA" w:rsidRPr="006629AD" w:rsidRDefault="001351E4" w:rsidP="006629AD">
            <w:pPr>
              <w:pStyle w:val="Normal1"/>
              <w:spacing w:after="120"/>
              <w:rPr>
                <w:sz w:val="20"/>
                <w:szCs w:val="20"/>
              </w:rPr>
            </w:pPr>
            <w:r w:rsidRPr="006629AD">
              <w:rPr>
                <w:sz w:val="20"/>
                <w:szCs w:val="20"/>
              </w:rPr>
              <w:t xml:space="preserve"> -</w:t>
            </w:r>
            <w:r w:rsidR="00E60CE5" w:rsidRPr="006629AD">
              <w:rPr>
                <w:sz w:val="20"/>
                <w:szCs w:val="20"/>
              </w:rPr>
              <w:t>PowerPoint</w:t>
            </w:r>
            <w:r w:rsidRPr="006629AD">
              <w:rPr>
                <w:sz w:val="20"/>
                <w:szCs w:val="20"/>
              </w:rPr>
              <w:t>: (1</w:t>
            </w:r>
            <w:r w:rsidR="00121230" w:rsidRPr="006629AD">
              <w:rPr>
                <w:sz w:val="20"/>
                <w:szCs w:val="20"/>
              </w:rPr>
              <w:t xml:space="preserve"> </w:t>
            </w:r>
            <w:r w:rsidR="00F43FF8" w:rsidRPr="006629AD">
              <w:rPr>
                <w:sz w:val="20"/>
                <w:szCs w:val="20"/>
              </w:rPr>
              <w:t xml:space="preserve">min) </w:t>
            </w:r>
          </w:p>
        </w:tc>
        <w:tc>
          <w:tcPr>
            <w:tcW w:w="7488" w:type="dxa"/>
          </w:tcPr>
          <w:p w14:paraId="6E6766C9" w14:textId="77777777" w:rsidR="00E613EA" w:rsidRPr="006629AD" w:rsidRDefault="00FF66F6" w:rsidP="006629AD">
            <w:pPr>
              <w:pStyle w:val="Normal1"/>
              <w:numPr>
                <w:ilvl w:val="0"/>
                <w:numId w:val="4"/>
              </w:numPr>
              <w:spacing w:after="120"/>
              <w:rPr>
                <w:sz w:val="20"/>
                <w:szCs w:val="20"/>
              </w:rPr>
            </w:pPr>
            <w:r w:rsidRPr="006629AD">
              <w:rPr>
                <w:sz w:val="20"/>
                <w:szCs w:val="20"/>
              </w:rPr>
              <w:t>Developing Clinical Questions framework:</w:t>
            </w:r>
          </w:p>
          <w:p w14:paraId="0FDF15C6" w14:textId="77777777" w:rsidR="00FF66F6" w:rsidRPr="006629AD" w:rsidRDefault="00FF66F6" w:rsidP="006629AD">
            <w:pPr>
              <w:pStyle w:val="Normal1"/>
              <w:numPr>
                <w:ilvl w:val="1"/>
                <w:numId w:val="4"/>
              </w:numPr>
              <w:spacing w:after="120"/>
              <w:rPr>
                <w:sz w:val="20"/>
                <w:szCs w:val="20"/>
              </w:rPr>
            </w:pPr>
            <w:r w:rsidRPr="006629AD">
              <w:rPr>
                <w:sz w:val="20"/>
                <w:szCs w:val="20"/>
              </w:rPr>
              <w:t>Background questions</w:t>
            </w:r>
          </w:p>
          <w:p w14:paraId="7C52FE01" w14:textId="77777777" w:rsidR="00FF66F6" w:rsidRPr="006629AD" w:rsidRDefault="00FF66F6" w:rsidP="006629AD">
            <w:pPr>
              <w:pStyle w:val="Normal1"/>
              <w:numPr>
                <w:ilvl w:val="1"/>
                <w:numId w:val="4"/>
              </w:numPr>
              <w:spacing w:after="120"/>
              <w:rPr>
                <w:sz w:val="20"/>
                <w:szCs w:val="20"/>
              </w:rPr>
            </w:pPr>
            <w:r w:rsidRPr="006629AD">
              <w:rPr>
                <w:sz w:val="20"/>
                <w:szCs w:val="20"/>
              </w:rPr>
              <w:t>Foreground questions</w:t>
            </w:r>
          </w:p>
          <w:p w14:paraId="07F38885" w14:textId="77777777" w:rsidR="00FF66F6" w:rsidRPr="006629AD" w:rsidRDefault="00FF66F6" w:rsidP="006629AD">
            <w:pPr>
              <w:pStyle w:val="Normal1"/>
              <w:numPr>
                <w:ilvl w:val="0"/>
                <w:numId w:val="4"/>
              </w:numPr>
              <w:spacing w:after="120"/>
              <w:rPr>
                <w:sz w:val="20"/>
                <w:szCs w:val="20"/>
              </w:rPr>
            </w:pPr>
            <w:r w:rsidRPr="006629AD">
              <w:rPr>
                <w:sz w:val="20"/>
                <w:szCs w:val="20"/>
              </w:rPr>
              <w:t>Define Background questions</w:t>
            </w:r>
          </w:p>
          <w:p w14:paraId="4EAF233D" w14:textId="77777777" w:rsidR="00D3028D" w:rsidRPr="006629AD" w:rsidRDefault="00D3028D" w:rsidP="006629AD">
            <w:pPr>
              <w:pStyle w:val="Normal1"/>
              <w:spacing w:after="120"/>
              <w:ind w:left="360"/>
              <w:rPr>
                <w:sz w:val="20"/>
                <w:szCs w:val="20"/>
              </w:rPr>
            </w:pPr>
          </w:p>
          <w:p w14:paraId="1BF1A70B" w14:textId="77777777" w:rsidR="00D3028D" w:rsidRPr="006629AD" w:rsidRDefault="00D3028D" w:rsidP="006629AD">
            <w:pPr>
              <w:pStyle w:val="Normal1"/>
              <w:spacing w:after="120"/>
              <w:ind w:left="360"/>
              <w:rPr>
                <w:sz w:val="20"/>
                <w:szCs w:val="20"/>
              </w:rPr>
            </w:pPr>
            <w:r w:rsidRPr="006629AD">
              <w:rPr>
                <w:sz w:val="20"/>
                <w:szCs w:val="20"/>
              </w:rPr>
              <w:t xml:space="preserve">Important note: </w:t>
            </w:r>
          </w:p>
          <w:p w14:paraId="1B634856" w14:textId="07E5BCA1" w:rsidR="00D3028D" w:rsidRPr="006629AD" w:rsidRDefault="00D3028D" w:rsidP="006629AD">
            <w:pPr>
              <w:pStyle w:val="Normal1"/>
              <w:numPr>
                <w:ilvl w:val="0"/>
                <w:numId w:val="37"/>
              </w:numPr>
              <w:spacing w:after="120"/>
              <w:rPr>
                <w:sz w:val="20"/>
                <w:szCs w:val="20"/>
              </w:rPr>
            </w:pPr>
            <w:r w:rsidRPr="006629AD">
              <w:rPr>
                <w:sz w:val="20"/>
                <w:szCs w:val="20"/>
              </w:rPr>
              <w:t>The introductory case lacks direct evidence and guidelines. It purposefully highlights an understudied minority population with the intent of engaging discussion.</w:t>
            </w:r>
          </w:p>
          <w:p w14:paraId="4ADACB3B" w14:textId="138227D6" w:rsidR="00D3028D" w:rsidRPr="006629AD" w:rsidRDefault="00D3028D" w:rsidP="006629AD">
            <w:pPr>
              <w:pStyle w:val="Normal1"/>
              <w:numPr>
                <w:ilvl w:val="0"/>
                <w:numId w:val="37"/>
              </w:numPr>
              <w:spacing w:after="120"/>
              <w:rPr>
                <w:sz w:val="20"/>
                <w:szCs w:val="20"/>
              </w:rPr>
            </w:pPr>
            <w:r w:rsidRPr="006629AD">
              <w:rPr>
                <w:sz w:val="20"/>
                <w:szCs w:val="20"/>
              </w:rPr>
              <w:t>Cervical cancer, anal cancer, and even oropharyngeal cancer are topics that may be raised.</w:t>
            </w:r>
          </w:p>
          <w:p w14:paraId="48AB0105" w14:textId="77777777" w:rsidR="00D3028D" w:rsidRPr="006629AD" w:rsidRDefault="00D3028D" w:rsidP="006629AD">
            <w:pPr>
              <w:pStyle w:val="Normal1"/>
              <w:numPr>
                <w:ilvl w:val="0"/>
                <w:numId w:val="37"/>
              </w:numPr>
              <w:spacing w:after="120"/>
              <w:rPr>
                <w:sz w:val="20"/>
                <w:szCs w:val="20"/>
              </w:rPr>
            </w:pPr>
            <w:r w:rsidRPr="006629AD">
              <w:rPr>
                <w:sz w:val="20"/>
                <w:szCs w:val="20"/>
              </w:rPr>
              <w:t>Gender, equity, LGBTQI, delivery of care and other similar topics are also encouraged – “flame wars” or overt divisive political discussions that divert from the educational content may warrant expert moderation.</w:t>
            </w:r>
          </w:p>
          <w:p w14:paraId="46B374EB" w14:textId="326E9D13" w:rsidR="00D3028D" w:rsidRPr="006629AD" w:rsidRDefault="00D3028D" w:rsidP="006629AD">
            <w:pPr>
              <w:pStyle w:val="Normal1"/>
              <w:numPr>
                <w:ilvl w:val="0"/>
                <w:numId w:val="37"/>
              </w:numPr>
              <w:spacing w:after="120"/>
              <w:rPr>
                <w:sz w:val="20"/>
                <w:szCs w:val="20"/>
              </w:rPr>
            </w:pPr>
            <w:r w:rsidRPr="006629AD">
              <w:rPr>
                <w:sz w:val="20"/>
                <w:szCs w:val="20"/>
              </w:rPr>
              <w:t>Be respectful, kind, open, and take time to listen to all positions.</w:t>
            </w:r>
          </w:p>
          <w:p w14:paraId="16E76B98" w14:textId="6D993715" w:rsidR="00D3028D" w:rsidRPr="006629AD" w:rsidRDefault="00D3028D" w:rsidP="006629AD">
            <w:pPr>
              <w:pStyle w:val="Normal1"/>
              <w:spacing w:after="120"/>
              <w:ind w:left="360"/>
              <w:rPr>
                <w:sz w:val="20"/>
                <w:szCs w:val="20"/>
              </w:rPr>
            </w:pPr>
          </w:p>
        </w:tc>
      </w:tr>
    </w:tbl>
    <w:p w14:paraId="60AC4168" w14:textId="77777777" w:rsidR="006629AD" w:rsidRDefault="006629AD">
      <w:r>
        <w:br w:type="page"/>
      </w:r>
    </w:p>
    <w:tbl>
      <w:tblPr>
        <w:tblStyle w:val="TableGrid"/>
        <w:tblW w:w="0" w:type="auto"/>
        <w:tblLook w:val="04A0" w:firstRow="1" w:lastRow="0" w:firstColumn="1" w:lastColumn="0" w:noHBand="0" w:noVBand="1"/>
      </w:tblPr>
      <w:tblGrid>
        <w:gridCol w:w="2808"/>
        <w:gridCol w:w="7488"/>
      </w:tblGrid>
      <w:tr w:rsidR="00E613EA" w:rsidRPr="006629AD" w14:paraId="4D4A8C9C" w14:textId="77777777">
        <w:tc>
          <w:tcPr>
            <w:tcW w:w="2808" w:type="dxa"/>
          </w:tcPr>
          <w:p w14:paraId="685136E2" w14:textId="37DAD1B8" w:rsidR="00E613EA" w:rsidRPr="006629AD" w:rsidRDefault="00121230" w:rsidP="006629AD">
            <w:pPr>
              <w:pStyle w:val="Normal1"/>
              <w:spacing w:after="120"/>
              <w:rPr>
                <w:sz w:val="20"/>
                <w:szCs w:val="20"/>
              </w:rPr>
            </w:pPr>
            <w:r w:rsidRPr="006629AD">
              <w:rPr>
                <w:sz w:val="20"/>
                <w:szCs w:val="20"/>
              </w:rPr>
              <w:lastRenderedPageBreak/>
              <w:t>(5 min brainstorming)</w:t>
            </w:r>
          </w:p>
        </w:tc>
        <w:tc>
          <w:tcPr>
            <w:tcW w:w="7488" w:type="dxa"/>
          </w:tcPr>
          <w:p w14:paraId="0EB36395" w14:textId="77777777" w:rsidR="00E613EA" w:rsidRPr="006629AD" w:rsidRDefault="00E613EA" w:rsidP="006629AD">
            <w:pPr>
              <w:pStyle w:val="Normal1"/>
              <w:spacing w:after="120"/>
              <w:rPr>
                <w:sz w:val="20"/>
                <w:szCs w:val="20"/>
              </w:rPr>
            </w:pPr>
            <w:r w:rsidRPr="006629AD">
              <w:rPr>
                <w:sz w:val="20"/>
                <w:szCs w:val="20"/>
              </w:rPr>
              <w:t>-</w:t>
            </w:r>
            <w:r w:rsidR="00F5223A" w:rsidRPr="006629AD">
              <w:rPr>
                <w:sz w:val="20"/>
                <w:szCs w:val="20"/>
              </w:rPr>
              <w:t>L</w:t>
            </w:r>
            <w:r w:rsidR="00F43FF8" w:rsidRPr="006629AD">
              <w:rPr>
                <w:sz w:val="20"/>
                <w:szCs w:val="20"/>
              </w:rPr>
              <w:t xml:space="preserve">arge </w:t>
            </w:r>
            <w:r w:rsidRPr="006629AD">
              <w:rPr>
                <w:sz w:val="20"/>
                <w:szCs w:val="20"/>
              </w:rPr>
              <w:t>group activity (</w:t>
            </w:r>
            <w:r w:rsidR="00F43FF8" w:rsidRPr="006629AD">
              <w:rPr>
                <w:sz w:val="20"/>
                <w:szCs w:val="20"/>
              </w:rPr>
              <w:t>5</w:t>
            </w:r>
            <w:r w:rsidR="00121230" w:rsidRPr="006629AD">
              <w:rPr>
                <w:sz w:val="20"/>
                <w:szCs w:val="20"/>
              </w:rPr>
              <w:t xml:space="preserve"> </w:t>
            </w:r>
            <w:r w:rsidRPr="006629AD">
              <w:rPr>
                <w:sz w:val="20"/>
                <w:szCs w:val="20"/>
              </w:rPr>
              <w:t xml:space="preserve">min): </w:t>
            </w:r>
            <w:r w:rsidR="00F43FF8" w:rsidRPr="006629AD">
              <w:rPr>
                <w:sz w:val="20"/>
                <w:szCs w:val="20"/>
              </w:rPr>
              <w:t>review</w:t>
            </w:r>
            <w:r w:rsidR="00CA67D6" w:rsidRPr="006629AD">
              <w:rPr>
                <w:sz w:val="20"/>
                <w:szCs w:val="20"/>
              </w:rPr>
              <w:t xml:space="preserve"> initial case</w:t>
            </w:r>
          </w:p>
          <w:p w14:paraId="12FFF8B0" w14:textId="24511A1D" w:rsidR="00FF66F6" w:rsidRPr="006629AD" w:rsidRDefault="00F43FF8" w:rsidP="006629AD">
            <w:pPr>
              <w:pStyle w:val="Normal1"/>
              <w:spacing w:after="120"/>
              <w:rPr>
                <w:b/>
                <w:color w:val="C00000"/>
                <w:sz w:val="20"/>
                <w:szCs w:val="20"/>
              </w:rPr>
            </w:pPr>
            <w:r w:rsidRPr="006629AD">
              <w:rPr>
                <w:b/>
                <w:color w:val="C00000"/>
                <w:sz w:val="20"/>
                <w:szCs w:val="20"/>
              </w:rPr>
              <w:t>Slide 5: Brainstorm Background questions</w:t>
            </w:r>
          </w:p>
          <w:p w14:paraId="00F43C34" w14:textId="77777777" w:rsidR="00FF66F6" w:rsidRPr="006629AD" w:rsidRDefault="00FF66F6" w:rsidP="006629AD">
            <w:pPr>
              <w:pStyle w:val="Normal1"/>
              <w:numPr>
                <w:ilvl w:val="0"/>
                <w:numId w:val="5"/>
              </w:numPr>
              <w:spacing w:after="120"/>
              <w:rPr>
                <w:sz w:val="20"/>
                <w:szCs w:val="20"/>
              </w:rPr>
            </w:pPr>
            <w:r w:rsidRPr="006629AD">
              <w:rPr>
                <w:sz w:val="20"/>
                <w:szCs w:val="20"/>
              </w:rPr>
              <w:t>Take some time to brainstorm some background questions on the case.  After a few suggestions, reveal some possible/suggested answers.</w:t>
            </w:r>
          </w:p>
          <w:p w14:paraId="34B63636" w14:textId="77777777" w:rsidR="00F43FF8" w:rsidRPr="006629AD" w:rsidRDefault="005C30C0" w:rsidP="006629AD">
            <w:pPr>
              <w:pStyle w:val="Normal1"/>
              <w:numPr>
                <w:ilvl w:val="0"/>
                <w:numId w:val="5"/>
              </w:numPr>
              <w:spacing w:after="120"/>
              <w:rPr>
                <w:sz w:val="20"/>
                <w:szCs w:val="20"/>
              </w:rPr>
            </w:pPr>
            <w:r w:rsidRPr="006629AD">
              <w:rPr>
                <w:sz w:val="20"/>
                <w:szCs w:val="20"/>
              </w:rPr>
              <w:t>P</w:t>
            </w:r>
            <w:r w:rsidR="00C145D1" w:rsidRPr="006629AD">
              <w:rPr>
                <w:sz w:val="20"/>
                <w:szCs w:val="20"/>
              </w:rPr>
              <w:t xml:space="preserve">rovide course corrections and rephrase the questions </w:t>
            </w:r>
            <w:r w:rsidRPr="006629AD">
              <w:rPr>
                <w:sz w:val="20"/>
                <w:szCs w:val="20"/>
              </w:rPr>
              <w:t xml:space="preserve">as needed </w:t>
            </w:r>
            <w:r w:rsidR="00C145D1" w:rsidRPr="006629AD">
              <w:rPr>
                <w:sz w:val="20"/>
                <w:szCs w:val="20"/>
              </w:rPr>
              <w:t>(or defer them for the foreground question section.</w:t>
            </w:r>
            <w:r w:rsidRPr="006629AD">
              <w:rPr>
                <w:sz w:val="20"/>
                <w:szCs w:val="20"/>
              </w:rPr>
              <w:t>)</w:t>
            </w:r>
          </w:p>
        </w:tc>
      </w:tr>
      <w:tr w:rsidR="00FF66F6" w:rsidRPr="006629AD" w14:paraId="624A6A60" w14:textId="77777777">
        <w:tc>
          <w:tcPr>
            <w:tcW w:w="2808" w:type="dxa"/>
          </w:tcPr>
          <w:p w14:paraId="40011D98" w14:textId="77777777" w:rsidR="00FF66F6" w:rsidRPr="006629AD" w:rsidRDefault="00FF66F6" w:rsidP="006629AD">
            <w:pPr>
              <w:pStyle w:val="Normal1"/>
              <w:spacing w:after="120"/>
              <w:rPr>
                <w:sz w:val="20"/>
                <w:szCs w:val="20"/>
              </w:rPr>
            </w:pPr>
          </w:p>
        </w:tc>
        <w:tc>
          <w:tcPr>
            <w:tcW w:w="7488" w:type="dxa"/>
          </w:tcPr>
          <w:p w14:paraId="05D91502" w14:textId="77777777" w:rsidR="00FF66F6" w:rsidRPr="006629AD" w:rsidRDefault="00C145D1" w:rsidP="006629AD">
            <w:pPr>
              <w:pStyle w:val="Normal1"/>
              <w:numPr>
                <w:ilvl w:val="0"/>
                <w:numId w:val="16"/>
              </w:numPr>
              <w:spacing w:after="120"/>
              <w:rPr>
                <w:sz w:val="20"/>
                <w:szCs w:val="20"/>
              </w:rPr>
            </w:pPr>
            <w:r w:rsidRPr="006629AD">
              <w:rPr>
                <w:sz w:val="20"/>
                <w:szCs w:val="20"/>
              </w:rPr>
              <w:t xml:space="preserve">Define </w:t>
            </w:r>
            <w:r w:rsidR="001351E4" w:rsidRPr="006629AD">
              <w:rPr>
                <w:sz w:val="20"/>
                <w:szCs w:val="20"/>
              </w:rPr>
              <w:t>Fore</w:t>
            </w:r>
            <w:r w:rsidRPr="006629AD">
              <w:rPr>
                <w:sz w:val="20"/>
                <w:szCs w:val="20"/>
              </w:rPr>
              <w:t>ground questions</w:t>
            </w:r>
          </w:p>
          <w:p w14:paraId="74079775" w14:textId="77777777" w:rsidR="0008153D" w:rsidRPr="006629AD" w:rsidRDefault="0008153D" w:rsidP="006629AD">
            <w:pPr>
              <w:pStyle w:val="Normal1"/>
              <w:numPr>
                <w:ilvl w:val="0"/>
                <w:numId w:val="16"/>
              </w:numPr>
              <w:spacing w:after="120"/>
              <w:rPr>
                <w:sz w:val="20"/>
                <w:szCs w:val="20"/>
              </w:rPr>
            </w:pPr>
            <w:r w:rsidRPr="006629AD">
              <w:rPr>
                <w:sz w:val="20"/>
                <w:szCs w:val="20"/>
              </w:rPr>
              <w:t>Clinical questions framework (</w:t>
            </w:r>
            <w:r w:rsidR="001351E4" w:rsidRPr="006629AD">
              <w:rPr>
                <w:sz w:val="20"/>
                <w:szCs w:val="20"/>
              </w:rPr>
              <w:t>background v</w:t>
            </w:r>
            <w:r w:rsidR="00F5223A" w:rsidRPr="006629AD">
              <w:rPr>
                <w:sz w:val="20"/>
                <w:szCs w:val="20"/>
              </w:rPr>
              <w:t>ersu</w:t>
            </w:r>
            <w:r w:rsidR="001351E4" w:rsidRPr="006629AD">
              <w:rPr>
                <w:sz w:val="20"/>
                <w:szCs w:val="20"/>
              </w:rPr>
              <w:t>s foreground</w:t>
            </w:r>
            <w:r w:rsidRPr="006629AD">
              <w:rPr>
                <w:sz w:val="20"/>
                <w:szCs w:val="20"/>
              </w:rPr>
              <w:t>)</w:t>
            </w:r>
          </w:p>
        </w:tc>
      </w:tr>
      <w:tr w:rsidR="00E613EA" w:rsidRPr="006629AD" w14:paraId="102D1544" w14:textId="77777777">
        <w:tc>
          <w:tcPr>
            <w:tcW w:w="2808" w:type="dxa"/>
          </w:tcPr>
          <w:p w14:paraId="5BDFBCEA" w14:textId="77777777" w:rsidR="0008153D" w:rsidRPr="006629AD" w:rsidRDefault="00E613EA" w:rsidP="006629AD">
            <w:pPr>
              <w:pStyle w:val="Normal1"/>
              <w:spacing w:after="120"/>
              <w:rPr>
                <w:sz w:val="20"/>
                <w:szCs w:val="20"/>
              </w:rPr>
            </w:pPr>
            <w:r w:rsidRPr="006629AD">
              <w:rPr>
                <w:sz w:val="20"/>
                <w:szCs w:val="20"/>
              </w:rPr>
              <w:t xml:space="preserve">II. </w:t>
            </w:r>
            <w:r w:rsidR="0008153D" w:rsidRPr="006629AD">
              <w:rPr>
                <w:sz w:val="20"/>
                <w:szCs w:val="20"/>
              </w:rPr>
              <w:t xml:space="preserve">Strategies for shaping PICO queries and testing them </w:t>
            </w:r>
          </w:p>
          <w:p w14:paraId="315F4742" w14:textId="77777777" w:rsidR="0008153D" w:rsidRPr="006629AD" w:rsidRDefault="001351E4" w:rsidP="006629AD">
            <w:pPr>
              <w:pStyle w:val="Normal1"/>
              <w:spacing w:after="120"/>
              <w:rPr>
                <w:sz w:val="20"/>
                <w:szCs w:val="20"/>
              </w:rPr>
            </w:pPr>
            <w:r w:rsidRPr="006629AD">
              <w:rPr>
                <w:sz w:val="20"/>
                <w:szCs w:val="20"/>
              </w:rPr>
              <w:t>-</w:t>
            </w:r>
            <w:r w:rsidR="00E60CE5" w:rsidRPr="006629AD">
              <w:rPr>
                <w:sz w:val="20"/>
                <w:szCs w:val="20"/>
              </w:rPr>
              <w:t xml:space="preserve"> PowerPoint: </w:t>
            </w:r>
            <w:r w:rsidRPr="006629AD">
              <w:rPr>
                <w:sz w:val="20"/>
                <w:szCs w:val="20"/>
              </w:rPr>
              <w:t>(1</w:t>
            </w:r>
            <w:r w:rsidR="00121230" w:rsidRPr="006629AD">
              <w:rPr>
                <w:sz w:val="20"/>
                <w:szCs w:val="20"/>
              </w:rPr>
              <w:t xml:space="preserve"> </w:t>
            </w:r>
            <w:r w:rsidR="0008153D" w:rsidRPr="006629AD">
              <w:rPr>
                <w:sz w:val="20"/>
                <w:szCs w:val="20"/>
              </w:rPr>
              <w:t>min):</w:t>
            </w:r>
          </w:p>
          <w:p w14:paraId="2F3D782F" w14:textId="77777777" w:rsidR="00E613EA" w:rsidRPr="006629AD" w:rsidRDefault="00E613EA" w:rsidP="006629AD">
            <w:pPr>
              <w:pStyle w:val="Normal1"/>
              <w:spacing w:after="120"/>
              <w:rPr>
                <w:sz w:val="20"/>
                <w:szCs w:val="20"/>
              </w:rPr>
            </w:pPr>
          </w:p>
        </w:tc>
        <w:tc>
          <w:tcPr>
            <w:tcW w:w="7488" w:type="dxa"/>
          </w:tcPr>
          <w:p w14:paraId="6438684E" w14:textId="77777777" w:rsidR="0008153D" w:rsidRPr="006629AD" w:rsidRDefault="00215A8B" w:rsidP="006629AD">
            <w:pPr>
              <w:pStyle w:val="Normal1"/>
              <w:numPr>
                <w:ilvl w:val="0"/>
                <w:numId w:val="17"/>
              </w:numPr>
              <w:spacing w:after="120"/>
              <w:rPr>
                <w:sz w:val="20"/>
                <w:szCs w:val="20"/>
              </w:rPr>
            </w:pPr>
            <w:r w:rsidRPr="006629AD">
              <w:rPr>
                <w:sz w:val="20"/>
                <w:szCs w:val="20"/>
              </w:rPr>
              <w:t>D</w:t>
            </w:r>
            <w:r w:rsidR="0008153D" w:rsidRPr="006629AD">
              <w:rPr>
                <w:sz w:val="20"/>
                <w:szCs w:val="20"/>
              </w:rPr>
              <w:t>efine PICO acronym</w:t>
            </w:r>
            <w:r w:rsidRPr="006629AD">
              <w:rPr>
                <w:sz w:val="20"/>
                <w:szCs w:val="20"/>
              </w:rPr>
              <w:t>.</w:t>
            </w:r>
            <w:r w:rsidR="0008153D" w:rsidRPr="006629AD">
              <w:rPr>
                <w:sz w:val="20"/>
                <w:szCs w:val="20"/>
              </w:rPr>
              <w:t xml:space="preserve"> </w:t>
            </w:r>
          </w:p>
          <w:p w14:paraId="6306723E" w14:textId="77777777" w:rsidR="0008153D" w:rsidRPr="006629AD" w:rsidRDefault="0008153D" w:rsidP="006629AD">
            <w:pPr>
              <w:pStyle w:val="Normal1"/>
              <w:numPr>
                <w:ilvl w:val="0"/>
                <w:numId w:val="17"/>
              </w:numPr>
              <w:spacing w:after="120"/>
              <w:rPr>
                <w:sz w:val="20"/>
                <w:szCs w:val="20"/>
              </w:rPr>
            </w:pPr>
            <w:r w:rsidRPr="006629AD">
              <w:rPr>
                <w:sz w:val="20"/>
                <w:szCs w:val="20"/>
              </w:rPr>
              <w:t>Emphasize “P=Population”, “I=Intervention”, “C=Control”, “O=Outcome” and identify the components of a PICO question from the original case</w:t>
            </w:r>
            <w:r w:rsidR="00215A8B" w:rsidRPr="006629AD">
              <w:rPr>
                <w:sz w:val="20"/>
                <w:szCs w:val="20"/>
              </w:rPr>
              <w:t>.</w:t>
            </w:r>
          </w:p>
          <w:p w14:paraId="0959A2AC" w14:textId="77777777" w:rsidR="00E613EA" w:rsidRPr="006629AD" w:rsidRDefault="00CA67D6" w:rsidP="006629AD">
            <w:pPr>
              <w:pStyle w:val="Normal1"/>
              <w:numPr>
                <w:ilvl w:val="0"/>
                <w:numId w:val="17"/>
              </w:numPr>
              <w:spacing w:after="120"/>
              <w:rPr>
                <w:sz w:val="20"/>
                <w:szCs w:val="20"/>
              </w:rPr>
            </w:pPr>
            <w:r w:rsidRPr="006629AD">
              <w:rPr>
                <w:sz w:val="20"/>
                <w:szCs w:val="20"/>
              </w:rPr>
              <w:t>Focus the PICO question</w:t>
            </w:r>
            <w:r w:rsidR="00215A8B" w:rsidRPr="006629AD">
              <w:rPr>
                <w:sz w:val="20"/>
                <w:szCs w:val="20"/>
              </w:rPr>
              <w:t>.</w:t>
            </w:r>
          </w:p>
          <w:p w14:paraId="4EC25469" w14:textId="77777777" w:rsidR="00CA67D6" w:rsidRPr="006629AD" w:rsidRDefault="00215A8B" w:rsidP="006629AD">
            <w:pPr>
              <w:pStyle w:val="Normal1"/>
              <w:spacing w:after="120"/>
              <w:rPr>
                <w:i/>
                <w:sz w:val="20"/>
                <w:szCs w:val="20"/>
              </w:rPr>
            </w:pPr>
            <w:r w:rsidRPr="006629AD">
              <w:rPr>
                <w:i/>
                <w:sz w:val="20"/>
                <w:szCs w:val="20"/>
              </w:rPr>
              <w:t>R</w:t>
            </w:r>
            <w:r w:rsidR="00CA67D6" w:rsidRPr="006629AD">
              <w:rPr>
                <w:i/>
                <w:sz w:val="20"/>
                <w:szCs w:val="20"/>
              </w:rPr>
              <w:t>eview the University of Oxford EBM toolkit for</w:t>
            </w:r>
            <w:r w:rsidR="008B5A82" w:rsidRPr="006629AD">
              <w:rPr>
                <w:i/>
                <w:sz w:val="20"/>
                <w:szCs w:val="20"/>
              </w:rPr>
              <w:t xml:space="preserve"> more information</w:t>
            </w:r>
            <w:r w:rsidRPr="006629AD">
              <w:rPr>
                <w:i/>
                <w:sz w:val="20"/>
                <w:szCs w:val="20"/>
              </w:rPr>
              <w:t>.</w:t>
            </w:r>
          </w:p>
        </w:tc>
      </w:tr>
      <w:tr w:rsidR="00CA67D6" w:rsidRPr="006629AD" w14:paraId="61E1CE31" w14:textId="77777777">
        <w:tc>
          <w:tcPr>
            <w:tcW w:w="2808" w:type="dxa"/>
          </w:tcPr>
          <w:p w14:paraId="2C95925E" w14:textId="77777777" w:rsidR="00CA67D6" w:rsidRPr="006629AD" w:rsidRDefault="00121230" w:rsidP="006629AD">
            <w:pPr>
              <w:pStyle w:val="Normal1"/>
              <w:spacing w:after="120"/>
              <w:rPr>
                <w:sz w:val="20"/>
                <w:szCs w:val="20"/>
              </w:rPr>
            </w:pPr>
            <w:r w:rsidRPr="006629AD">
              <w:rPr>
                <w:sz w:val="20"/>
                <w:szCs w:val="20"/>
              </w:rPr>
              <w:t>(5 min brainstorming)</w:t>
            </w:r>
          </w:p>
        </w:tc>
        <w:tc>
          <w:tcPr>
            <w:tcW w:w="7488" w:type="dxa"/>
          </w:tcPr>
          <w:p w14:paraId="011CF0A0" w14:textId="77777777" w:rsidR="00CA67D6" w:rsidRPr="006629AD" w:rsidRDefault="00CA67D6" w:rsidP="006629AD">
            <w:pPr>
              <w:pStyle w:val="Normal1"/>
              <w:spacing w:after="120"/>
              <w:rPr>
                <w:sz w:val="20"/>
                <w:szCs w:val="20"/>
              </w:rPr>
            </w:pPr>
            <w:r w:rsidRPr="006629AD">
              <w:rPr>
                <w:sz w:val="20"/>
                <w:szCs w:val="20"/>
              </w:rPr>
              <w:t>-</w:t>
            </w:r>
            <w:r w:rsidR="00215A8B" w:rsidRPr="006629AD">
              <w:rPr>
                <w:sz w:val="20"/>
                <w:szCs w:val="20"/>
              </w:rPr>
              <w:t>Large-</w:t>
            </w:r>
            <w:r w:rsidRPr="006629AD">
              <w:rPr>
                <w:sz w:val="20"/>
                <w:szCs w:val="20"/>
              </w:rPr>
              <w:t>group activity (5</w:t>
            </w:r>
            <w:r w:rsidR="00215A8B" w:rsidRPr="006629AD">
              <w:rPr>
                <w:sz w:val="20"/>
                <w:szCs w:val="20"/>
              </w:rPr>
              <w:t xml:space="preserve"> </w:t>
            </w:r>
            <w:r w:rsidRPr="006629AD">
              <w:rPr>
                <w:sz w:val="20"/>
                <w:szCs w:val="20"/>
              </w:rPr>
              <w:t>min): review the initial case</w:t>
            </w:r>
          </w:p>
          <w:p w14:paraId="4E47E0BF" w14:textId="77777777" w:rsidR="00CA67D6" w:rsidRPr="006629AD" w:rsidRDefault="00CA67D6" w:rsidP="006629AD">
            <w:pPr>
              <w:pStyle w:val="Normal1"/>
              <w:spacing w:after="120"/>
              <w:rPr>
                <w:b/>
                <w:color w:val="C00000"/>
                <w:sz w:val="20"/>
                <w:szCs w:val="20"/>
              </w:rPr>
            </w:pPr>
            <w:r w:rsidRPr="006629AD">
              <w:rPr>
                <w:b/>
                <w:color w:val="C00000"/>
                <w:sz w:val="20"/>
                <w:szCs w:val="20"/>
              </w:rPr>
              <w:t>Slide 10: Brainstorm Foreground PICO Questions</w:t>
            </w:r>
          </w:p>
          <w:p w14:paraId="3685E930" w14:textId="4274D5E9" w:rsidR="00CA67D6" w:rsidRPr="006629AD" w:rsidRDefault="00215A8B" w:rsidP="006629AD">
            <w:pPr>
              <w:pStyle w:val="Normal1"/>
              <w:numPr>
                <w:ilvl w:val="0"/>
                <w:numId w:val="18"/>
              </w:numPr>
              <w:spacing w:after="120"/>
              <w:rPr>
                <w:sz w:val="20"/>
                <w:szCs w:val="20"/>
              </w:rPr>
            </w:pPr>
            <w:r w:rsidRPr="006629AD">
              <w:rPr>
                <w:sz w:val="20"/>
                <w:szCs w:val="20"/>
              </w:rPr>
              <w:t>T</w:t>
            </w:r>
            <w:r w:rsidR="008B5A82" w:rsidRPr="006629AD">
              <w:rPr>
                <w:sz w:val="20"/>
                <w:szCs w:val="20"/>
              </w:rPr>
              <w:t>arget</w:t>
            </w:r>
            <w:r w:rsidRPr="006629AD">
              <w:rPr>
                <w:sz w:val="20"/>
                <w:szCs w:val="20"/>
              </w:rPr>
              <w:t xml:space="preserve"> the appropriate specificity (</w:t>
            </w:r>
            <w:r w:rsidR="0092699D" w:rsidRPr="006629AD">
              <w:rPr>
                <w:sz w:val="20"/>
                <w:szCs w:val="20"/>
              </w:rPr>
              <w:t>e.g.</w:t>
            </w:r>
            <w:r w:rsidRPr="006629AD">
              <w:rPr>
                <w:sz w:val="20"/>
                <w:szCs w:val="20"/>
              </w:rPr>
              <w:t>,</w:t>
            </w:r>
            <w:r w:rsidR="008B5A82" w:rsidRPr="006629AD">
              <w:rPr>
                <w:sz w:val="20"/>
                <w:szCs w:val="20"/>
              </w:rPr>
              <w:t xml:space="preserve"> a population of “</w:t>
            </w:r>
            <w:r w:rsidR="00B75D30" w:rsidRPr="006629AD">
              <w:rPr>
                <w:sz w:val="20"/>
                <w:szCs w:val="20"/>
              </w:rPr>
              <w:t>pansexual transgender man (with female body parts)</w:t>
            </w:r>
            <w:r w:rsidR="008B5A82" w:rsidRPr="006629AD">
              <w:rPr>
                <w:sz w:val="20"/>
                <w:szCs w:val="20"/>
              </w:rPr>
              <w:t>” is too specific</w:t>
            </w:r>
            <w:r w:rsidR="00B75D30" w:rsidRPr="006629AD">
              <w:rPr>
                <w:sz w:val="20"/>
                <w:szCs w:val="20"/>
              </w:rPr>
              <w:t>, so consider “high risk” instead</w:t>
            </w:r>
            <w:r w:rsidR="008B5A82" w:rsidRPr="006629AD">
              <w:rPr>
                <w:sz w:val="20"/>
                <w:szCs w:val="20"/>
              </w:rPr>
              <w:t>.)</w:t>
            </w:r>
          </w:p>
          <w:p w14:paraId="4A4FA7A9" w14:textId="77777777" w:rsidR="008B5A82" w:rsidRPr="006629AD" w:rsidRDefault="00215A8B" w:rsidP="006629AD">
            <w:pPr>
              <w:pStyle w:val="Normal1"/>
              <w:numPr>
                <w:ilvl w:val="0"/>
                <w:numId w:val="18"/>
              </w:numPr>
              <w:spacing w:after="120"/>
              <w:rPr>
                <w:sz w:val="20"/>
                <w:szCs w:val="20"/>
              </w:rPr>
            </w:pPr>
            <w:r w:rsidRPr="006629AD">
              <w:rPr>
                <w:sz w:val="20"/>
                <w:szCs w:val="20"/>
              </w:rPr>
              <w:t>D</w:t>
            </w:r>
            <w:r w:rsidR="008B5A82" w:rsidRPr="006629AD">
              <w:rPr>
                <w:sz w:val="20"/>
                <w:szCs w:val="20"/>
              </w:rPr>
              <w:t>o not correct the group if the outcomes they select are “numbers</w:t>
            </w:r>
            <w:r w:rsidR="004A7C0E" w:rsidRPr="006629AD">
              <w:rPr>
                <w:sz w:val="20"/>
                <w:szCs w:val="20"/>
              </w:rPr>
              <w:t>-</w:t>
            </w:r>
            <w:r w:rsidR="008B5A82" w:rsidRPr="006629AD">
              <w:rPr>
                <w:sz w:val="20"/>
                <w:szCs w:val="20"/>
              </w:rPr>
              <w:t>based”</w:t>
            </w:r>
          </w:p>
          <w:p w14:paraId="6CDFD456" w14:textId="77777777" w:rsidR="00CA67D6" w:rsidRPr="006629AD" w:rsidRDefault="00215A8B" w:rsidP="006629AD">
            <w:pPr>
              <w:pStyle w:val="Normal1"/>
              <w:numPr>
                <w:ilvl w:val="1"/>
                <w:numId w:val="18"/>
              </w:numPr>
              <w:spacing w:after="120"/>
              <w:rPr>
                <w:sz w:val="20"/>
                <w:szCs w:val="20"/>
              </w:rPr>
            </w:pPr>
            <w:r w:rsidRPr="006629AD">
              <w:rPr>
                <w:sz w:val="20"/>
                <w:szCs w:val="20"/>
              </w:rPr>
              <w:t>T</w:t>
            </w:r>
            <w:r w:rsidR="008B5A82" w:rsidRPr="006629AD">
              <w:rPr>
                <w:sz w:val="20"/>
                <w:szCs w:val="20"/>
              </w:rPr>
              <w:t>he prompt on this slide will ask them: Is this an outcome our patient cares about?</w:t>
            </w:r>
          </w:p>
        </w:tc>
      </w:tr>
      <w:tr w:rsidR="00E613EA" w:rsidRPr="006629AD" w14:paraId="07CBDC7B" w14:textId="77777777">
        <w:tc>
          <w:tcPr>
            <w:tcW w:w="2808" w:type="dxa"/>
          </w:tcPr>
          <w:p w14:paraId="2EB01DD2" w14:textId="77777777" w:rsidR="0008153D" w:rsidRPr="006629AD" w:rsidRDefault="0008153D" w:rsidP="006629AD">
            <w:pPr>
              <w:pStyle w:val="Normal1"/>
              <w:spacing w:after="120"/>
              <w:rPr>
                <w:sz w:val="20"/>
                <w:szCs w:val="20"/>
              </w:rPr>
            </w:pPr>
            <w:r w:rsidRPr="006629AD">
              <w:rPr>
                <w:sz w:val="20"/>
                <w:szCs w:val="20"/>
              </w:rPr>
              <w:t>III</w:t>
            </w:r>
            <w:r w:rsidR="00E613EA" w:rsidRPr="006629AD">
              <w:rPr>
                <w:sz w:val="20"/>
                <w:szCs w:val="20"/>
              </w:rPr>
              <w:t xml:space="preserve">. </w:t>
            </w:r>
            <w:r w:rsidRPr="006629AD">
              <w:rPr>
                <w:sz w:val="20"/>
                <w:szCs w:val="20"/>
              </w:rPr>
              <w:t xml:space="preserve">Introduction of </w:t>
            </w:r>
          </w:p>
          <w:p w14:paraId="3574C9F8" w14:textId="77777777" w:rsidR="0008153D" w:rsidRPr="006629AD" w:rsidRDefault="0008153D" w:rsidP="006629AD">
            <w:pPr>
              <w:pStyle w:val="Normal1"/>
              <w:spacing w:after="120"/>
              <w:rPr>
                <w:sz w:val="20"/>
                <w:szCs w:val="20"/>
              </w:rPr>
            </w:pPr>
            <w:r w:rsidRPr="006629AD">
              <w:rPr>
                <w:sz w:val="20"/>
                <w:szCs w:val="20"/>
              </w:rPr>
              <w:t>POEMs and DOEs</w:t>
            </w:r>
          </w:p>
          <w:p w14:paraId="5C751046" w14:textId="77777777" w:rsidR="0008153D" w:rsidRPr="006629AD" w:rsidRDefault="0008153D" w:rsidP="006629AD">
            <w:pPr>
              <w:pStyle w:val="Normal1"/>
              <w:spacing w:after="120"/>
              <w:rPr>
                <w:sz w:val="20"/>
                <w:szCs w:val="20"/>
              </w:rPr>
            </w:pPr>
            <w:r w:rsidRPr="006629AD">
              <w:rPr>
                <w:sz w:val="20"/>
                <w:szCs w:val="20"/>
              </w:rPr>
              <w:t xml:space="preserve">   -</w:t>
            </w:r>
            <w:r w:rsidR="00E60CE5" w:rsidRPr="006629AD">
              <w:rPr>
                <w:sz w:val="20"/>
                <w:szCs w:val="20"/>
              </w:rPr>
              <w:t xml:space="preserve"> PowerPoint:</w:t>
            </w:r>
            <w:r w:rsidRPr="006629AD">
              <w:rPr>
                <w:sz w:val="20"/>
                <w:szCs w:val="20"/>
              </w:rPr>
              <w:t xml:space="preserve"> (5</w:t>
            </w:r>
            <w:r w:rsidR="00121230" w:rsidRPr="006629AD">
              <w:rPr>
                <w:sz w:val="20"/>
                <w:szCs w:val="20"/>
              </w:rPr>
              <w:t xml:space="preserve"> min</w:t>
            </w:r>
            <w:r w:rsidRPr="006629AD">
              <w:rPr>
                <w:sz w:val="20"/>
                <w:szCs w:val="20"/>
              </w:rPr>
              <w:t>)</w:t>
            </w:r>
          </w:p>
          <w:p w14:paraId="11FE3DD3" w14:textId="77777777" w:rsidR="00E613EA" w:rsidRPr="006629AD" w:rsidRDefault="00E613EA" w:rsidP="006629AD">
            <w:pPr>
              <w:pStyle w:val="Normal1"/>
              <w:spacing w:after="120"/>
              <w:rPr>
                <w:sz w:val="20"/>
                <w:szCs w:val="20"/>
              </w:rPr>
            </w:pPr>
          </w:p>
        </w:tc>
        <w:tc>
          <w:tcPr>
            <w:tcW w:w="7488" w:type="dxa"/>
          </w:tcPr>
          <w:p w14:paraId="61968CCF" w14:textId="77777777" w:rsidR="00EE2D24" w:rsidRPr="006629AD" w:rsidRDefault="0008153D" w:rsidP="006629AD">
            <w:pPr>
              <w:pStyle w:val="Normal1"/>
              <w:numPr>
                <w:ilvl w:val="0"/>
                <w:numId w:val="6"/>
              </w:numPr>
              <w:spacing w:after="120"/>
              <w:rPr>
                <w:sz w:val="20"/>
                <w:szCs w:val="20"/>
              </w:rPr>
            </w:pPr>
            <w:r w:rsidRPr="006629AD">
              <w:rPr>
                <w:sz w:val="20"/>
                <w:szCs w:val="20"/>
              </w:rPr>
              <w:t>Define Patient-Oriented</w:t>
            </w:r>
            <w:r w:rsidR="00766F32" w:rsidRPr="006629AD">
              <w:rPr>
                <w:sz w:val="20"/>
                <w:szCs w:val="20"/>
              </w:rPr>
              <w:t xml:space="preserve"> </w:t>
            </w:r>
            <w:r w:rsidRPr="006629AD">
              <w:rPr>
                <w:sz w:val="20"/>
                <w:szCs w:val="20"/>
              </w:rPr>
              <w:t>Evidence</w:t>
            </w:r>
            <w:r w:rsidR="00766F32" w:rsidRPr="006629AD">
              <w:rPr>
                <w:sz w:val="20"/>
                <w:szCs w:val="20"/>
              </w:rPr>
              <w:t xml:space="preserve"> </w:t>
            </w:r>
            <w:r w:rsidRPr="006629AD">
              <w:rPr>
                <w:sz w:val="20"/>
                <w:szCs w:val="20"/>
              </w:rPr>
              <w:t>That</w:t>
            </w:r>
            <w:r w:rsidR="00766F32" w:rsidRPr="006629AD">
              <w:rPr>
                <w:sz w:val="20"/>
                <w:szCs w:val="20"/>
              </w:rPr>
              <w:t xml:space="preserve"> </w:t>
            </w:r>
            <w:r w:rsidRPr="006629AD">
              <w:rPr>
                <w:sz w:val="20"/>
                <w:szCs w:val="20"/>
              </w:rPr>
              <w:t>Matters (POEMs) and present POEMS v</w:t>
            </w:r>
            <w:r w:rsidR="00766F32" w:rsidRPr="006629AD">
              <w:rPr>
                <w:sz w:val="20"/>
                <w:szCs w:val="20"/>
              </w:rPr>
              <w:t>ersu</w:t>
            </w:r>
            <w:r w:rsidRPr="006629AD">
              <w:rPr>
                <w:sz w:val="20"/>
                <w:szCs w:val="20"/>
              </w:rPr>
              <w:t xml:space="preserve">s Disease-Oriented-Evidence (DOEs) </w:t>
            </w:r>
          </w:p>
          <w:p w14:paraId="67A4D423" w14:textId="77777777" w:rsidR="00EE2D24" w:rsidRPr="006629AD" w:rsidRDefault="007D70D9" w:rsidP="006629AD">
            <w:pPr>
              <w:pStyle w:val="Normal1"/>
              <w:numPr>
                <w:ilvl w:val="0"/>
                <w:numId w:val="6"/>
              </w:numPr>
              <w:spacing w:after="120"/>
              <w:rPr>
                <w:sz w:val="20"/>
                <w:szCs w:val="20"/>
              </w:rPr>
            </w:pPr>
            <w:r w:rsidRPr="006629AD">
              <w:rPr>
                <w:sz w:val="20"/>
                <w:szCs w:val="20"/>
              </w:rPr>
              <w:t>Example of DOE:</w:t>
            </w:r>
            <w:r w:rsidR="008B5A82" w:rsidRPr="006629AD">
              <w:rPr>
                <w:sz w:val="20"/>
                <w:szCs w:val="20"/>
              </w:rPr>
              <w:t xml:space="preserve"> no one ever dies of high cholesterol. They die from the effects, like a fatal heart attack or a stroke.</w:t>
            </w:r>
            <w:r w:rsidR="00766F32" w:rsidRPr="006629AD">
              <w:rPr>
                <w:sz w:val="20"/>
                <w:szCs w:val="20"/>
              </w:rPr>
              <w:t xml:space="preserve"> </w:t>
            </w:r>
            <w:r w:rsidR="008B5A82" w:rsidRPr="006629AD">
              <w:rPr>
                <w:sz w:val="20"/>
                <w:szCs w:val="20"/>
              </w:rPr>
              <w:t>We often get side-tracked into tracking the numbers when the patient is what truly matters.</w:t>
            </w:r>
          </w:p>
          <w:p w14:paraId="396B34FB" w14:textId="77777777" w:rsidR="00EE2D24" w:rsidRPr="006629AD" w:rsidRDefault="008B5A82" w:rsidP="006629AD">
            <w:pPr>
              <w:pStyle w:val="Normal1"/>
              <w:numPr>
                <w:ilvl w:val="0"/>
                <w:numId w:val="6"/>
              </w:numPr>
              <w:spacing w:after="120"/>
              <w:rPr>
                <w:sz w:val="20"/>
                <w:szCs w:val="20"/>
              </w:rPr>
            </w:pPr>
            <w:r w:rsidRPr="006629AD">
              <w:rPr>
                <w:sz w:val="20"/>
                <w:szCs w:val="20"/>
              </w:rPr>
              <w:t>Another way of looking at this is that the disease-oriented evidence focuses on the mechanism of action (the internal gears, dials</w:t>
            </w:r>
            <w:r w:rsidR="00766F32" w:rsidRPr="006629AD">
              <w:rPr>
                <w:sz w:val="20"/>
                <w:szCs w:val="20"/>
              </w:rPr>
              <w:t>,</w:t>
            </w:r>
            <w:r w:rsidRPr="006629AD">
              <w:rPr>
                <w:sz w:val="20"/>
                <w:szCs w:val="20"/>
              </w:rPr>
              <w:t xml:space="preserve"> or “settings” that a patient has)</w:t>
            </w:r>
            <w:r w:rsidR="00766F32" w:rsidRPr="006629AD">
              <w:rPr>
                <w:sz w:val="20"/>
                <w:szCs w:val="20"/>
              </w:rPr>
              <w:t>.</w:t>
            </w:r>
          </w:p>
          <w:p w14:paraId="60DC5B19" w14:textId="77777777" w:rsidR="008B5A82" w:rsidRPr="006629AD" w:rsidRDefault="008B5A82" w:rsidP="006629AD">
            <w:pPr>
              <w:pStyle w:val="Normal1"/>
              <w:numPr>
                <w:ilvl w:val="0"/>
                <w:numId w:val="6"/>
              </w:numPr>
              <w:spacing w:after="120"/>
              <w:rPr>
                <w:sz w:val="20"/>
                <w:szCs w:val="20"/>
              </w:rPr>
            </w:pPr>
            <w:r w:rsidRPr="006629AD">
              <w:rPr>
                <w:sz w:val="20"/>
                <w:szCs w:val="20"/>
              </w:rPr>
              <w:t>Instead of looking at the patient-oriented outcomes that the patient is able to see, feel</w:t>
            </w:r>
            <w:r w:rsidR="00766F32" w:rsidRPr="006629AD">
              <w:rPr>
                <w:sz w:val="20"/>
                <w:szCs w:val="20"/>
              </w:rPr>
              <w:t>,</w:t>
            </w:r>
            <w:r w:rsidRPr="006629AD">
              <w:rPr>
                <w:sz w:val="20"/>
                <w:szCs w:val="20"/>
              </w:rPr>
              <w:t xml:space="preserve"> and detect (the external effects of it on their life, like symptoms, their daily functioning</w:t>
            </w:r>
            <w:r w:rsidR="00766F32" w:rsidRPr="006629AD">
              <w:rPr>
                <w:sz w:val="20"/>
                <w:szCs w:val="20"/>
              </w:rPr>
              <w:t>,</w:t>
            </w:r>
            <w:r w:rsidRPr="006629AD">
              <w:rPr>
                <w:sz w:val="20"/>
                <w:szCs w:val="20"/>
              </w:rPr>
              <w:t xml:space="preserve"> or their quality of life.)</w:t>
            </w:r>
          </w:p>
          <w:p w14:paraId="009FA6BA" w14:textId="77777777" w:rsidR="008B5A82" w:rsidRPr="006629AD" w:rsidRDefault="00766F32" w:rsidP="006629AD">
            <w:pPr>
              <w:pStyle w:val="Normal1"/>
              <w:spacing w:after="120"/>
              <w:rPr>
                <w:sz w:val="20"/>
                <w:szCs w:val="20"/>
              </w:rPr>
            </w:pPr>
            <w:r w:rsidRPr="006629AD">
              <w:rPr>
                <w:i/>
                <w:sz w:val="20"/>
                <w:szCs w:val="20"/>
              </w:rPr>
              <w:t>Review the Shaughnessy et al</w:t>
            </w:r>
            <w:r w:rsidR="008B5A82" w:rsidRPr="006629AD">
              <w:rPr>
                <w:i/>
                <w:sz w:val="20"/>
                <w:szCs w:val="20"/>
              </w:rPr>
              <w:t xml:space="preserve"> 1994 JFP article for more information</w:t>
            </w:r>
            <w:r w:rsidRPr="006629AD">
              <w:rPr>
                <w:i/>
                <w:sz w:val="20"/>
                <w:szCs w:val="20"/>
              </w:rPr>
              <w:t>.</w:t>
            </w:r>
          </w:p>
        </w:tc>
      </w:tr>
    </w:tbl>
    <w:p w14:paraId="3ED025B4" w14:textId="77777777" w:rsidR="006629AD" w:rsidRDefault="006629AD">
      <w:r>
        <w:br w:type="page"/>
      </w:r>
    </w:p>
    <w:tbl>
      <w:tblPr>
        <w:tblStyle w:val="TableGrid"/>
        <w:tblW w:w="0" w:type="auto"/>
        <w:tblLook w:val="04A0" w:firstRow="1" w:lastRow="0" w:firstColumn="1" w:lastColumn="0" w:noHBand="0" w:noVBand="1"/>
      </w:tblPr>
      <w:tblGrid>
        <w:gridCol w:w="2808"/>
        <w:gridCol w:w="7488"/>
      </w:tblGrid>
      <w:tr w:rsidR="00E613EA" w:rsidRPr="006629AD" w14:paraId="335D5D66" w14:textId="77777777">
        <w:tc>
          <w:tcPr>
            <w:tcW w:w="2808" w:type="dxa"/>
          </w:tcPr>
          <w:p w14:paraId="32D602EC" w14:textId="4B560A26" w:rsidR="00E613EA" w:rsidRPr="006629AD" w:rsidRDefault="00121230" w:rsidP="006629AD">
            <w:pPr>
              <w:pStyle w:val="Normal1"/>
              <w:spacing w:after="120"/>
              <w:rPr>
                <w:sz w:val="20"/>
                <w:szCs w:val="20"/>
              </w:rPr>
            </w:pPr>
            <w:r w:rsidRPr="006629AD">
              <w:rPr>
                <w:sz w:val="20"/>
                <w:szCs w:val="20"/>
              </w:rPr>
              <w:lastRenderedPageBreak/>
              <w:t>(</w:t>
            </w:r>
            <w:r w:rsidR="00AB7389" w:rsidRPr="006629AD">
              <w:rPr>
                <w:sz w:val="20"/>
                <w:szCs w:val="20"/>
              </w:rPr>
              <w:t>10 min</w:t>
            </w:r>
            <w:r w:rsidRPr="006629AD">
              <w:rPr>
                <w:sz w:val="20"/>
                <w:szCs w:val="20"/>
              </w:rPr>
              <w:t xml:space="preserve"> brainstorming)</w:t>
            </w:r>
          </w:p>
        </w:tc>
        <w:tc>
          <w:tcPr>
            <w:tcW w:w="7488" w:type="dxa"/>
          </w:tcPr>
          <w:p w14:paraId="573AEB77" w14:textId="77777777" w:rsidR="00E613EA" w:rsidRPr="006629AD" w:rsidRDefault="00E613EA" w:rsidP="006629AD">
            <w:pPr>
              <w:pStyle w:val="Normal1"/>
              <w:spacing w:after="120"/>
              <w:rPr>
                <w:sz w:val="20"/>
                <w:szCs w:val="20"/>
              </w:rPr>
            </w:pPr>
            <w:r w:rsidRPr="006629AD">
              <w:rPr>
                <w:sz w:val="20"/>
                <w:szCs w:val="20"/>
              </w:rPr>
              <w:t>-</w:t>
            </w:r>
            <w:r w:rsidR="00040FE0" w:rsidRPr="006629AD">
              <w:rPr>
                <w:sz w:val="20"/>
                <w:szCs w:val="20"/>
              </w:rPr>
              <w:t>L</w:t>
            </w:r>
            <w:r w:rsidR="008B5A82" w:rsidRPr="006629AD">
              <w:rPr>
                <w:sz w:val="20"/>
                <w:szCs w:val="20"/>
              </w:rPr>
              <w:t>arge</w:t>
            </w:r>
            <w:r w:rsidR="00040FE0" w:rsidRPr="006629AD">
              <w:rPr>
                <w:sz w:val="20"/>
                <w:szCs w:val="20"/>
              </w:rPr>
              <w:t>-</w:t>
            </w:r>
            <w:r w:rsidRPr="006629AD">
              <w:rPr>
                <w:sz w:val="20"/>
                <w:szCs w:val="20"/>
              </w:rPr>
              <w:t>group activity (5</w:t>
            </w:r>
            <w:r w:rsidR="00040FE0" w:rsidRPr="006629AD">
              <w:rPr>
                <w:sz w:val="20"/>
                <w:szCs w:val="20"/>
              </w:rPr>
              <w:t xml:space="preserve"> </w:t>
            </w:r>
            <w:r w:rsidRPr="006629AD">
              <w:rPr>
                <w:sz w:val="20"/>
                <w:szCs w:val="20"/>
              </w:rPr>
              <w:t>min):</w:t>
            </w:r>
          </w:p>
          <w:p w14:paraId="0A68209E" w14:textId="77777777" w:rsidR="008B5A82" w:rsidRPr="006629AD" w:rsidRDefault="008B5A82" w:rsidP="006629AD">
            <w:pPr>
              <w:pStyle w:val="Normal1"/>
              <w:spacing w:after="120"/>
              <w:rPr>
                <w:b/>
                <w:color w:val="C00000"/>
                <w:sz w:val="20"/>
                <w:szCs w:val="20"/>
              </w:rPr>
            </w:pPr>
            <w:r w:rsidRPr="006629AD">
              <w:rPr>
                <w:b/>
                <w:color w:val="C00000"/>
                <w:sz w:val="20"/>
                <w:szCs w:val="20"/>
              </w:rPr>
              <w:t>Slide 15: Develop a DOE and a POEM for: Acute Otitis Media</w:t>
            </w:r>
          </w:p>
          <w:p w14:paraId="57B80A3D" w14:textId="77777777" w:rsidR="001351E4" w:rsidRPr="006629AD" w:rsidRDefault="001351E4" w:rsidP="006629AD">
            <w:pPr>
              <w:pStyle w:val="Normal1"/>
              <w:spacing w:after="120"/>
              <w:rPr>
                <w:i/>
                <w:sz w:val="20"/>
                <w:szCs w:val="20"/>
              </w:rPr>
            </w:pPr>
            <w:r w:rsidRPr="006629AD">
              <w:rPr>
                <w:i/>
                <w:sz w:val="20"/>
                <w:szCs w:val="20"/>
              </w:rPr>
              <w:t>This is a busy</w:t>
            </w:r>
            <w:r w:rsidR="00040FE0" w:rsidRPr="006629AD">
              <w:rPr>
                <w:i/>
                <w:sz w:val="20"/>
                <w:szCs w:val="20"/>
              </w:rPr>
              <w:t xml:space="preserve"> slide</w:t>
            </w:r>
            <w:r w:rsidRPr="006629AD">
              <w:rPr>
                <w:i/>
                <w:sz w:val="20"/>
                <w:szCs w:val="20"/>
              </w:rPr>
              <w:t xml:space="preserve"> but important because future activities build on it</w:t>
            </w:r>
            <w:r w:rsidR="00040FE0" w:rsidRPr="006629AD">
              <w:rPr>
                <w:i/>
                <w:sz w:val="20"/>
                <w:szCs w:val="20"/>
              </w:rPr>
              <w:t>.</w:t>
            </w:r>
          </w:p>
          <w:p w14:paraId="4A6DB2E1" w14:textId="77777777" w:rsidR="008B5A82" w:rsidRPr="006629AD" w:rsidRDefault="008B5A82" w:rsidP="006629AD">
            <w:pPr>
              <w:pStyle w:val="Normal1"/>
              <w:numPr>
                <w:ilvl w:val="0"/>
                <w:numId w:val="20"/>
              </w:numPr>
              <w:spacing w:after="120"/>
              <w:rPr>
                <w:sz w:val="20"/>
                <w:szCs w:val="20"/>
              </w:rPr>
            </w:pPr>
            <w:r w:rsidRPr="006629AD">
              <w:rPr>
                <w:sz w:val="20"/>
                <w:szCs w:val="20"/>
              </w:rPr>
              <w:t>Invite the group to share some ideas about a DOE and a POEM for a pediatric patient with acute otitis media</w:t>
            </w:r>
            <w:r w:rsidR="00040FE0" w:rsidRPr="006629AD">
              <w:rPr>
                <w:sz w:val="20"/>
                <w:szCs w:val="20"/>
              </w:rPr>
              <w:t>.</w:t>
            </w:r>
            <w:r w:rsidRPr="006629AD">
              <w:rPr>
                <w:sz w:val="20"/>
                <w:szCs w:val="20"/>
              </w:rPr>
              <w:t xml:space="preserve"> </w:t>
            </w:r>
          </w:p>
          <w:p w14:paraId="6D745114" w14:textId="77777777" w:rsidR="00E613EA" w:rsidRPr="006629AD" w:rsidRDefault="008B5A82" w:rsidP="006629AD">
            <w:pPr>
              <w:pStyle w:val="Normal1"/>
              <w:numPr>
                <w:ilvl w:val="0"/>
                <w:numId w:val="20"/>
              </w:numPr>
              <w:spacing w:after="120"/>
              <w:rPr>
                <w:sz w:val="20"/>
                <w:szCs w:val="20"/>
              </w:rPr>
            </w:pPr>
            <w:r w:rsidRPr="006629AD">
              <w:rPr>
                <w:sz w:val="20"/>
                <w:szCs w:val="20"/>
              </w:rPr>
              <w:t>Remind them that DOE=etiology/pathophys/pharm “the dials/settings” and POEM=M&amp;M and QoL “what pts see/feel</w:t>
            </w:r>
            <w:r w:rsidR="00040FE0" w:rsidRPr="006629AD">
              <w:rPr>
                <w:sz w:val="20"/>
                <w:szCs w:val="20"/>
              </w:rPr>
              <w:t>.</w:t>
            </w:r>
            <w:r w:rsidRPr="006629AD">
              <w:rPr>
                <w:sz w:val="20"/>
                <w:szCs w:val="20"/>
              </w:rPr>
              <w:t>”</w:t>
            </w:r>
          </w:p>
          <w:p w14:paraId="22576953" w14:textId="77777777" w:rsidR="008869CD" w:rsidRPr="006629AD" w:rsidRDefault="008869CD" w:rsidP="006629AD">
            <w:pPr>
              <w:pStyle w:val="Normal1"/>
              <w:spacing w:after="120"/>
              <w:rPr>
                <w:sz w:val="20"/>
                <w:szCs w:val="20"/>
              </w:rPr>
            </w:pPr>
          </w:p>
          <w:p w14:paraId="0E704EC7" w14:textId="77777777" w:rsidR="008869CD" w:rsidRPr="006629AD" w:rsidRDefault="008869CD" w:rsidP="006629AD">
            <w:pPr>
              <w:pStyle w:val="Normal1"/>
              <w:spacing w:after="120"/>
              <w:rPr>
                <w:sz w:val="20"/>
                <w:szCs w:val="20"/>
              </w:rPr>
            </w:pPr>
            <w:r w:rsidRPr="006629AD">
              <w:rPr>
                <w:sz w:val="20"/>
                <w:szCs w:val="20"/>
              </w:rPr>
              <w:t>-</w:t>
            </w:r>
            <w:r w:rsidR="00040FE0" w:rsidRPr="006629AD">
              <w:rPr>
                <w:sz w:val="20"/>
                <w:szCs w:val="20"/>
              </w:rPr>
              <w:t>L</w:t>
            </w:r>
            <w:r w:rsidRPr="006629AD">
              <w:rPr>
                <w:sz w:val="20"/>
                <w:szCs w:val="20"/>
              </w:rPr>
              <w:t>arge group activity (5</w:t>
            </w:r>
            <w:r w:rsidR="00040FE0" w:rsidRPr="006629AD">
              <w:rPr>
                <w:sz w:val="20"/>
                <w:szCs w:val="20"/>
              </w:rPr>
              <w:t xml:space="preserve"> </w:t>
            </w:r>
            <w:r w:rsidRPr="006629AD">
              <w:rPr>
                <w:sz w:val="20"/>
                <w:szCs w:val="20"/>
              </w:rPr>
              <w:t>min):</w:t>
            </w:r>
          </w:p>
          <w:p w14:paraId="058ACF8F" w14:textId="77777777" w:rsidR="008869CD" w:rsidRPr="006629AD" w:rsidRDefault="008869CD" w:rsidP="006629AD">
            <w:pPr>
              <w:pStyle w:val="Normal1"/>
              <w:spacing w:after="120"/>
              <w:rPr>
                <w:b/>
                <w:color w:val="C00000"/>
                <w:sz w:val="20"/>
                <w:szCs w:val="20"/>
              </w:rPr>
            </w:pPr>
            <w:r w:rsidRPr="006629AD">
              <w:rPr>
                <w:b/>
                <w:color w:val="C00000"/>
                <w:sz w:val="20"/>
                <w:szCs w:val="20"/>
              </w:rPr>
              <w:t>Slides 16 and 17: Return to PICO f</w:t>
            </w:r>
            <w:r w:rsidR="00040FE0" w:rsidRPr="006629AD">
              <w:rPr>
                <w:b/>
                <w:color w:val="C00000"/>
                <w:sz w:val="20"/>
                <w:szCs w:val="20"/>
              </w:rPr>
              <w:t xml:space="preserve">rom Intro case: is this a DOE? </w:t>
            </w:r>
            <w:r w:rsidRPr="006629AD">
              <w:rPr>
                <w:b/>
                <w:color w:val="C00000"/>
                <w:sz w:val="20"/>
                <w:szCs w:val="20"/>
              </w:rPr>
              <w:t>How can we make it a POEM?</w:t>
            </w:r>
          </w:p>
          <w:p w14:paraId="39495B52" w14:textId="3D0038F4" w:rsidR="008869CD" w:rsidRPr="006629AD" w:rsidRDefault="00B75D30" w:rsidP="006629AD">
            <w:pPr>
              <w:pStyle w:val="Normal1"/>
              <w:numPr>
                <w:ilvl w:val="0"/>
                <w:numId w:val="21"/>
              </w:numPr>
              <w:spacing w:after="120"/>
              <w:rPr>
                <w:sz w:val="20"/>
                <w:szCs w:val="20"/>
              </w:rPr>
            </w:pPr>
            <w:r w:rsidRPr="006629AD">
              <w:rPr>
                <w:sz w:val="20"/>
                <w:szCs w:val="20"/>
              </w:rPr>
              <w:t>AIN</w:t>
            </w:r>
            <w:r w:rsidR="008869CD" w:rsidRPr="006629AD">
              <w:rPr>
                <w:sz w:val="20"/>
                <w:szCs w:val="20"/>
              </w:rPr>
              <w:t xml:space="preserve"> is an intermediary marker</w:t>
            </w:r>
            <w:r w:rsidR="00375A0E" w:rsidRPr="006629AD">
              <w:rPr>
                <w:sz w:val="20"/>
                <w:szCs w:val="20"/>
              </w:rPr>
              <w:t xml:space="preserve"> (DOE)</w:t>
            </w:r>
            <w:r w:rsidR="00040FE0" w:rsidRPr="006629AD">
              <w:rPr>
                <w:sz w:val="20"/>
                <w:szCs w:val="20"/>
              </w:rPr>
              <w:t xml:space="preserve">. </w:t>
            </w:r>
            <w:r w:rsidR="008869CD" w:rsidRPr="006629AD">
              <w:rPr>
                <w:sz w:val="20"/>
                <w:szCs w:val="20"/>
              </w:rPr>
              <w:t>It is not something patients care about if it does not help them live longer or better</w:t>
            </w:r>
            <w:r w:rsidR="00040FE0" w:rsidRPr="006629AD">
              <w:rPr>
                <w:sz w:val="20"/>
                <w:szCs w:val="20"/>
              </w:rPr>
              <w:t>.</w:t>
            </w:r>
          </w:p>
          <w:p w14:paraId="4E411F5F" w14:textId="2FA7113F" w:rsidR="00755A56" w:rsidRPr="006629AD" w:rsidRDefault="00755A56" w:rsidP="006629AD">
            <w:pPr>
              <w:pStyle w:val="Normal1"/>
              <w:spacing w:after="120"/>
              <w:rPr>
                <w:i/>
                <w:sz w:val="20"/>
                <w:szCs w:val="20"/>
              </w:rPr>
            </w:pPr>
            <w:r w:rsidRPr="006629AD">
              <w:rPr>
                <w:i/>
                <w:sz w:val="20"/>
                <w:szCs w:val="20"/>
              </w:rPr>
              <w:t xml:space="preserve">An answer from </w:t>
            </w:r>
            <w:r w:rsidR="00B75D30" w:rsidRPr="006629AD">
              <w:rPr>
                <w:i/>
                <w:sz w:val="20"/>
                <w:szCs w:val="20"/>
              </w:rPr>
              <w:t>Rev Med Virol 2021</w:t>
            </w:r>
            <w:r w:rsidRPr="006629AD">
              <w:rPr>
                <w:i/>
                <w:sz w:val="20"/>
                <w:szCs w:val="20"/>
              </w:rPr>
              <w:t xml:space="preserve"> is provided in the notes if residents are curious about the answers to the questions raised before moving on to the next section</w:t>
            </w:r>
            <w:r w:rsidRPr="006629AD">
              <w:rPr>
                <w:sz w:val="20"/>
                <w:szCs w:val="20"/>
              </w:rPr>
              <w:t>.</w:t>
            </w:r>
          </w:p>
        </w:tc>
      </w:tr>
      <w:tr w:rsidR="008B5A82" w:rsidRPr="006629AD" w14:paraId="4CAAE51A" w14:textId="77777777">
        <w:tc>
          <w:tcPr>
            <w:tcW w:w="2808" w:type="dxa"/>
          </w:tcPr>
          <w:p w14:paraId="1FD4DC63" w14:textId="77777777" w:rsidR="008B5A82" w:rsidRPr="006629AD" w:rsidRDefault="008869CD" w:rsidP="006629AD">
            <w:pPr>
              <w:pStyle w:val="Normal1"/>
              <w:spacing w:after="120"/>
              <w:rPr>
                <w:sz w:val="20"/>
                <w:szCs w:val="20"/>
              </w:rPr>
            </w:pPr>
            <w:r w:rsidRPr="006629AD">
              <w:rPr>
                <w:sz w:val="20"/>
                <w:szCs w:val="20"/>
              </w:rPr>
              <w:t>IV. Alternate Clinical Queries</w:t>
            </w:r>
            <w:r w:rsidR="007D70D9" w:rsidRPr="006629AD">
              <w:rPr>
                <w:sz w:val="20"/>
                <w:szCs w:val="20"/>
              </w:rPr>
              <w:t xml:space="preserve"> (1 min)</w:t>
            </w:r>
          </w:p>
        </w:tc>
        <w:tc>
          <w:tcPr>
            <w:tcW w:w="7488" w:type="dxa"/>
          </w:tcPr>
          <w:p w14:paraId="5415354E" w14:textId="2D342314" w:rsidR="008B5A82" w:rsidRPr="006629AD" w:rsidRDefault="008869CD" w:rsidP="006629AD">
            <w:pPr>
              <w:pStyle w:val="Normal1"/>
              <w:spacing w:after="120"/>
              <w:rPr>
                <w:sz w:val="20"/>
                <w:szCs w:val="20"/>
              </w:rPr>
            </w:pPr>
            <w:r w:rsidRPr="006629AD">
              <w:rPr>
                <w:sz w:val="20"/>
                <w:szCs w:val="20"/>
              </w:rPr>
              <w:t>This slide will prepare learners for the upcoming modules.</w:t>
            </w:r>
          </w:p>
        </w:tc>
      </w:tr>
      <w:tr w:rsidR="008869CD" w:rsidRPr="006629AD" w14:paraId="393D0E84" w14:textId="77777777">
        <w:tc>
          <w:tcPr>
            <w:tcW w:w="2808" w:type="dxa"/>
          </w:tcPr>
          <w:p w14:paraId="5323E246" w14:textId="77777777" w:rsidR="008869CD" w:rsidRPr="006629AD" w:rsidRDefault="008869CD" w:rsidP="006629AD">
            <w:pPr>
              <w:pStyle w:val="Normal1"/>
              <w:spacing w:after="120"/>
              <w:rPr>
                <w:b/>
                <w:sz w:val="20"/>
                <w:szCs w:val="20"/>
              </w:rPr>
            </w:pPr>
            <w:r w:rsidRPr="006629AD">
              <w:rPr>
                <w:b/>
                <w:sz w:val="20"/>
                <w:szCs w:val="20"/>
              </w:rPr>
              <w:t xml:space="preserve">V. </w:t>
            </w:r>
            <w:r w:rsidR="001D14DA" w:rsidRPr="006629AD">
              <w:rPr>
                <w:b/>
                <w:sz w:val="20"/>
                <w:szCs w:val="20"/>
              </w:rPr>
              <w:t xml:space="preserve">Facilitated Feedback and Assessment </w:t>
            </w:r>
          </w:p>
          <w:p w14:paraId="22AC6A61" w14:textId="77777777" w:rsidR="00121230" w:rsidRPr="006629AD" w:rsidRDefault="00121230" w:rsidP="006629AD">
            <w:pPr>
              <w:pStyle w:val="Normal1"/>
              <w:spacing w:after="120"/>
              <w:rPr>
                <w:sz w:val="20"/>
                <w:szCs w:val="20"/>
              </w:rPr>
            </w:pPr>
            <w:r w:rsidRPr="006629AD">
              <w:rPr>
                <w:sz w:val="20"/>
                <w:szCs w:val="20"/>
              </w:rPr>
              <w:t xml:space="preserve">(15 min </w:t>
            </w:r>
            <w:r w:rsidR="004663D9" w:rsidRPr="006629AD">
              <w:rPr>
                <w:sz w:val="20"/>
                <w:szCs w:val="20"/>
              </w:rPr>
              <w:t>for A</w:t>
            </w:r>
            <w:r w:rsidRPr="006629AD">
              <w:rPr>
                <w:sz w:val="20"/>
                <w:szCs w:val="20"/>
              </w:rPr>
              <w:t>ctivity</w:t>
            </w:r>
            <w:r w:rsidR="004663D9" w:rsidRPr="006629AD">
              <w:rPr>
                <w:sz w:val="20"/>
                <w:szCs w:val="20"/>
              </w:rPr>
              <w:t xml:space="preserve"> 1</w:t>
            </w:r>
            <w:r w:rsidRPr="006629AD">
              <w:rPr>
                <w:sz w:val="20"/>
                <w:szCs w:val="20"/>
              </w:rPr>
              <w:t>)</w:t>
            </w:r>
          </w:p>
          <w:p w14:paraId="4B79C1A3" w14:textId="77777777" w:rsidR="004663D9" w:rsidRPr="006629AD" w:rsidRDefault="004663D9" w:rsidP="006629AD">
            <w:pPr>
              <w:pStyle w:val="Normal1"/>
              <w:spacing w:after="120"/>
              <w:rPr>
                <w:sz w:val="20"/>
                <w:szCs w:val="20"/>
              </w:rPr>
            </w:pPr>
            <w:r w:rsidRPr="006629AD">
              <w:rPr>
                <w:sz w:val="20"/>
                <w:szCs w:val="20"/>
              </w:rPr>
              <w:t>(15 min for Activity 2)</w:t>
            </w:r>
          </w:p>
        </w:tc>
        <w:tc>
          <w:tcPr>
            <w:tcW w:w="7488" w:type="dxa"/>
          </w:tcPr>
          <w:p w14:paraId="19065F1C" w14:textId="77777777" w:rsidR="0016341A" w:rsidRPr="006629AD" w:rsidRDefault="0016341A" w:rsidP="006629AD">
            <w:pPr>
              <w:pStyle w:val="Normal1"/>
              <w:spacing w:after="120"/>
              <w:rPr>
                <w:b/>
                <w:color w:val="auto"/>
                <w:sz w:val="20"/>
                <w:szCs w:val="20"/>
              </w:rPr>
            </w:pPr>
            <w:r w:rsidRPr="006629AD">
              <w:rPr>
                <w:b/>
                <w:color w:val="auto"/>
                <w:sz w:val="20"/>
                <w:szCs w:val="20"/>
              </w:rPr>
              <w:t xml:space="preserve">Distribute </w:t>
            </w:r>
            <w:r w:rsidR="00B67FB0" w:rsidRPr="006629AD">
              <w:rPr>
                <w:b/>
                <w:color w:val="auto"/>
                <w:sz w:val="20"/>
                <w:szCs w:val="20"/>
              </w:rPr>
              <w:t>Learners Handout (</w:t>
            </w:r>
            <w:r w:rsidRPr="006629AD">
              <w:rPr>
                <w:b/>
                <w:color w:val="auto"/>
                <w:sz w:val="20"/>
                <w:szCs w:val="20"/>
              </w:rPr>
              <w:t>pages 6 and 7 of the Instructor Guide</w:t>
            </w:r>
            <w:r w:rsidR="00B67FB0" w:rsidRPr="006629AD">
              <w:rPr>
                <w:b/>
                <w:color w:val="auto"/>
                <w:sz w:val="20"/>
                <w:szCs w:val="20"/>
              </w:rPr>
              <w:t>)</w:t>
            </w:r>
            <w:r w:rsidR="00B67FB0" w:rsidRPr="006629AD">
              <w:rPr>
                <w:b/>
                <w:color w:val="auto"/>
                <w:sz w:val="20"/>
                <w:szCs w:val="20"/>
              </w:rPr>
              <w:br/>
            </w:r>
            <w:r w:rsidRPr="006629AD">
              <w:rPr>
                <w:b/>
                <w:color w:val="auto"/>
                <w:sz w:val="20"/>
                <w:szCs w:val="20"/>
              </w:rPr>
              <w:t>for each resident</w:t>
            </w:r>
            <w:r w:rsidR="00040FE0" w:rsidRPr="006629AD">
              <w:rPr>
                <w:b/>
                <w:color w:val="auto"/>
                <w:sz w:val="20"/>
                <w:szCs w:val="20"/>
              </w:rPr>
              <w:t>.</w:t>
            </w:r>
          </w:p>
          <w:p w14:paraId="247B874C" w14:textId="77777777" w:rsidR="008869CD" w:rsidRPr="006629AD" w:rsidRDefault="009A2010" w:rsidP="006629AD">
            <w:pPr>
              <w:pStyle w:val="Normal1"/>
              <w:spacing w:after="120"/>
              <w:rPr>
                <w:b/>
                <w:color w:val="C00000"/>
                <w:sz w:val="20"/>
                <w:szCs w:val="20"/>
              </w:rPr>
            </w:pPr>
            <w:r w:rsidRPr="006629AD">
              <w:rPr>
                <w:b/>
                <w:color w:val="C00000"/>
                <w:sz w:val="20"/>
                <w:szCs w:val="20"/>
              </w:rPr>
              <w:t>Slides 19</w:t>
            </w:r>
            <w:r w:rsidR="00040FE0" w:rsidRPr="006629AD">
              <w:rPr>
                <w:b/>
                <w:color w:val="C00000"/>
                <w:sz w:val="20"/>
                <w:szCs w:val="20"/>
              </w:rPr>
              <w:t>–</w:t>
            </w:r>
            <w:r w:rsidRPr="006629AD">
              <w:rPr>
                <w:b/>
                <w:color w:val="C00000"/>
                <w:sz w:val="20"/>
                <w:szCs w:val="20"/>
              </w:rPr>
              <w:t xml:space="preserve">22; </w:t>
            </w:r>
            <w:r w:rsidR="007F293B" w:rsidRPr="006629AD">
              <w:rPr>
                <w:b/>
                <w:color w:val="C00000"/>
                <w:sz w:val="20"/>
                <w:szCs w:val="20"/>
              </w:rPr>
              <w:t xml:space="preserve">Formative Assessment </w:t>
            </w:r>
            <w:r w:rsidR="008869CD" w:rsidRPr="006629AD">
              <w:rPr>
                <w:b/>
                <w:color w:val="C00000"/>
                <w:sz w:val="20"/>
                <w:szCs w:val="20"/>
              </w:rPr>
              <w:t>Activity 1: For cases 1</w:t>
            </w:r>
            <w:r w:rsidR="00040FE0" w:rsidRPr="006629AD">
              <w:rPr>
                <w:b/>
                <w:color w:val="C00000"/>
                <w:sz w:val="20"/>
                <w:szCs w:val="20"/>
              </w:rPr>
              <w:t>–</w:t>
            </w:r>
            <w:r w:rsidR="008869CD" w:rsidRPr="006629AD">
              <w:rPr>
                <w:b/>
                <w:color w:val="C00000"/>
                <w:sz w:val="20"/>
                <w:szCs w:val="20"/>
              </w:rPr>
              <w:t>3, assign different tasks for each buzz-group on</w:t>
            </w:r>
            <w:r w:rsidR="007D70D9" w:rsidRPr="006629AD">
              <w:rPr>
                <w:b/>
                <w:color w:val="C00000"/>
                <w:sz w:val="20"/>
                <w:szCs w:val="20"/>
              </w:rPr>
              <w:t>:</w:t>
            </w:r>
          </w:p>
          <w:p w14:paraId="32022515" w14:textId="77777777" w:rsidR="008869CD" w:rsidRPr="006629AD" w:rsidRDefault="008869CD" w:rsidP="006629AD">
            <w:pPr>
              <w:pStyle w:val="Normal1"/>
              <w:numPr>
                <w:ilvl w:val="0"/>
                <w:numId w:val="23"/>
              </w:numPr>
              <w:spacing w:after="120"/>
              <w:rPr>
                <w:b/>
                <w:color w:val="C00000"/>
                <w:sz w:val="20"/>
                <w:szCs w:val="20"/>
              </w:rPr>
            </w:pPr>
            <w:r w:rsidRPr="006629AD">
              <w:rPr>
                <w:b/>
                <w:color w:val="C00000"/>
                <w:sz w:val="20"/>
                <w:szCs w:val="20"/>
              </w:rPr>
              <w:t>Background questions</w:t>
            </w:r>
          </w:p>
          <w:p w14:paraId="1755727E" w14:textId="77777777" w:rsidR="008869CD" w:rsidRPr="006629AD" w:rsidRDefault="008869CD" w:rsidP="006629AD">
            <w:pPr>
              <w:pStyle w:val="Normal1"/>
              <w:numPr>
                <w:ilvl w:val="0"/>
                <w:numId w:val="23"/>
              </w:numPr>
              <w:spacing w:after="120"/>
              <w:rPr>
                <w:b/>
                <w:color w:val="C00000"/>
                <w:sz w:val="20"/>
                <w:szCs w:val="20"/>
              </w:rPr>
            </w:pPr>
            <w:r w:rsidRPr="006629AD">
              <w:rPr>
                <w:b/>
                <w:color w:val="C00000"/>
                <w:sz w:val="20"/>
                <w:szCs w:val="20"/>
              </w:rPr>
              <w:t>Population/Intervention/Comparison</w:t>
            </w:r>
          </w:p>
          <w:p w14:paraId="441619C6" w14:textId="77777777" w:rsidR="008869CD" w:rsidRPr="006629AD" w:rsidRDefault="008869CD" w:rsidP="006629AD">
            <w:pPr>
              <w:pStyle w:val="Normal1"/>
              <w:numPr>
                <w:ilvl w:val="0"/>
                <w:numId w:val="23"/>
              </w:numPr>
              <w:spacing w:after="120"/>
              <w:rPr>
                <w:b/>
                <w:color w:val="C00000"/>
                <w:sz w:val="20"/>
                <w:szCs w:val="20"/>
              </w:rPr>
            </w:pPr>
            <w:r w:rsidRPr="006629AD">
              <w:rPr>
                <w:b/>
                <w:color w:val="C00000"/>
                <w:sz w:val="20"/>
                <w:szCs w:val="20"/>
              </w:rPr>
              <w:t>POEM</w:t>
            </w:r>
          </w:p>
          <w:p w14:paraId="1EE79E25" w14:textId="77777777" w:rsidR="008869CD" w:rsidRPr="006629AD" w:rsidRDefault="008869CD" w:rsidP="006629AD">
            <w:pPr>
              <w:pStyle w:val="Normal1"/>
              <w:numPr>
                <w:ilvl w:val="0"/>
                <w:numId w:val="23"/>
              </w:numPr>
              <w:spacing w:after="120"/>
              <w:rPr>
                <w:b/>
                <w:color w:val="C00000"/>
                <w:sz w:val="20"/>
                <w:szCs w:val="20"/>
              </w:rPr>
            </w:pPr>
            <w:r w:rsidRPr="006629AD">
              <w:rPr>
                <w:b/>
                <w:color w:val="C00000"/>
                <w:sz w:val="20"/>
                <w:szCs w:val="20"/>
              </w:rPr>
              <w:t>DOE</w:t>
            </w:r>
          </w:p>
          <w:p w14:paraId="36AAA36B" w14:textId="77777777" w:rsidR="00DA5DB1" w:rsidRPr="006629AD" w:rsidRDefault="00DA5DB1" w:rsidP="006629AD">
            <w:pPr>
              <w:pStyle w:val="Normal1"/>
              <w:spacing w:after="120"/>
              <w:rPr>
                <w:sz w:val="20"/>
                <w:szCs w:val="20"/>
              </w:rPr>
            </w:pPr>
            <w:r w:rsidRPr="006629AD">
              <w:rPr>
                <w:sz w:val="20"/>
                <w:szCs w:val="20"/>
              </w:rPr>
              <w:t xml:space="preserve">Buzz groups of </w:t>
            </w:r>
            <w:r w:rsidR="00040FE0" w:rsidRPr="006629AD">
              <w:rPr>
                <w:sz w:val="20"/>
                <w:szCs w:val="20"/>
              </w:rPr>
              <w:t>two to three</w:t>
            </w:r>
            <w:r w:rsidRPr="006629AD">
              <w:rPr>
                <w:sz w:val="20"/>
                <w:szCs w:val="20"/>
              </w:rPr>
              <w:t xml:space="preserve"> for 1</w:t>
            </w:r>
            <w:r w:rsidR="00040FE0" w:rsidRPr="006629AD">
              <w:rPr>
                <w:sz w:val="20"/>
                <w:szCs w:val="20"/>
              </w:rPr>
              <w:t>–</w:t>
            </w:r>
            <w:r w:rsidRPr="006629AD">
              <w:rPr>
                <w:sz w:val="20"/>
                <w:szCs w:val="20"/>
              </w:rPr>
              <w:t>2 min, then return to large group to share their sections; 5 min for each case</w:t>
            </w:r>
            <w:r w:rsidR="00040FE0" w:rsidRPr="006629AD">
              <w:rPr>
                <w:sz w:val="20"/>
                <w:szCs w:val="20"/>
              </w:rPr>
              <w:t>.</w:t>
            </w:r>
          </w:p>
          <w:p w14:paraId="4B4C1FA1" w14:textId="2E8116AC" w:rsidR="008869CD" w:rsidRPr="006629AD" w:rsidRDefault="00DA5DB1" w:rsidP="006629AD">
            <w:pPr>
              <w:pStyle w:val="Normal1"/>
              <w:spacing w:after="120"/>
              <w:rPr>
                <w:i/>
                <w:sz w:val="20"/>
                <w:szCs w:val="20"/>
              </w:rPr>
            </w:pPr>
            <w:r w:rsidRPr="006629AD">
              <w:rPr>
                <w:i/>
                <w:sz w:val="20"/>
                <w:szCs w:val="20"/>
              </w:rPr>
              <w:t xml:space="preserve"> </w:t>
            </w:r>
            <w:r w:rsidR="008869CD" w:rsidRPr="006629AD">
              <w:rPr>
                <w:i/>
                <w:sz w:val="20"/>
                <w:szCs w:val="20"/>
              </w:rPr>
              <w:t>Article referenc</w:t>
            </w:r>
            <w:r w:rsidR="007D70D9" w:rsidRPr="006629AD">
              <w:rPr>
                <w:i/>
                <w:sz w:val="20"/>
                <w:szCs w:val="20"/>
              </w:rPr>
              <w:t>es on</w:t>
            </w:r>
            <w:r w:rsidR="00B75D30" w:rsidRPr="006629AD">
              <w:rPr>
                <w:i/>
                <w:sz w:val="20"/>
                <w:szCs w:val="20"/>
              </w:rPr>
              <w:t xml:space="preserve"> 2019 ASCCP Risk Based Management Consensus Guidelines and Risk Estimates supporting guidelines in citations and notes</w:t>
            </w:r>
          </w:p>
          <w:p w14:paraId="42664293" w14:textId="77777777" w:rsidR="007D70D9" w:rsidRPr="006629AD" w:rsidRDefault="007D70D9" w:rsidP="006629AD">
            <w:pPr>
              <w:pStyle w:val="Normal1"/>
              <w:spacing w:after="120"/>
              <w:rPr>
                <w:i/>
                <w:sz w:val="20"/>
                <w:szCs w:val="20"/>
              </w:rPr>
            </w:pPr>
          </w:p>
          <w:p w14:paraId="6814C822" w14:textId="77777777" w:rsidR="007D70D9" w:rsidRPr="006629AD" w:rsidRDefault="009A2010" w:rsidP="006629AD">
            <w:pPr>
              <w:pStyle w:val="Normal1"/>
              <w:spacing w:after="120"/>
              <w:rPr>
                <w:b/>
                <w:color w:val="C00000"/>
                <w:sz w:val="20"/>
                <w:szCs w:val="20"/>
              </w:rPr>
            </w:pPr>
            <w:r w:rsidRPr="006629AD">
              <w:rPr>
                <w:b/>
                <w:color w:val="C00000"/>
                <w:sz w:val="20"/>
                <w:szCs w:val="20"/>
              </w:rPr>
              <w:t xml:space="preserve">Slide 24; </w:t>
            </w:r>
            <w:r w:rsidR="007F293B" w:rsidRPr="006629AD">
              <w:rPr>
                <w:b/>
                <w:color w:val="C00000"/>
                <w:sz w:val="20"/>
                <w:szCs w:val="20"/>
              </w:rPr>
              <w:t xml:space="preserve">Summative Assessment </w:t>
            </w:r>
            <w:r w:rsidR="007D70D9" w:rsidRPr="006629AD">
              <w:rPr>
                <w:b/>
                <w:color w:val="C00000"/>
                <w:sz w:val="20"/>
                <w:szCs w:val="20"/>
              </w:rPr>
              <w:t xml:space="preserve">Activity 2: </w:t>
            </w:r>
            <w:r w:rsidRPr="006629AD">
              <w:rPr>
                <w:b/>
                <w:color w:val="C00000"/>
                <w:sz w:val="20"/>
                <w:szCs w:val="20"/>
              </w:rPr>
              <w:t xml:space="preserve">Application of </w:t>
            </w:r>
            <w:r w:rsidR="007D70D9" w:rsidRPr="006629AD">
              <w:rPr>
                <w:b/>
                <w:color w:val="C00000"/>
                <w:sz w:val="20"/>
                <w:szCs w:val="20"/>
              </w:rPr>
              <w:t>concepts to a challenging case</w:t>
            </w:r>
          </w:p>
          <w:p w14:paraId="004EAC2D" w14:textId="77777777" w:rsidR="00DA5DB1" w:rsidRPr="006629AD" w:rsidRDefault="00DA5DB1" w:rsidP="006629AD">
            <w:pPr>
              <w:pStyle w:val="Normal1"/>
              <w:spacing w:after="120"/>
              <w:rPr>
                <w:sz w:val="20"/>
                <w:szCs w:val="20"/>
              </w:rPr>
            </w:pPr>
            <w:r w:rsidRPr="006629AD">
              <w:rPr>
                <w:sz w:val="20"/>
                <w:szCs w:val="20"/>
              </w:rPr>
              <w:t xml:space="preserve">Buzz groups of </w:t>
            </w:r>
            <w:r w:rsidR="00062E76" w:rsidRPr="006629AD">
              <w:rPr>
                <w:sz w:val="20"/>
                <w:szCs w:val="20"/>
              </w:rPr>
              <w:t>two to three</w:t>
            </w:r>
            <w:r w:rsidRPr="006629AD">
              <w:rPr>
                <w:sz w:val="20"/>
                <w:szCs w:val="20"/>
              </w:rPr>
              <w:t xml:space="preserve"> for 5 minutes, then return to large group to share their sections; 1 min for each case</w:t>
            </w:r>
            <w:r w:rsidR="00062E76" w:rsidRPr="006629AD">
              <w:rPr>
                <w:sz w:val="20"/>
                <w:szCs w:val="20"/>
              </w:rPr>
              <w:t>.</w:t>
            </w:r>
          </w:p>
          <w:p w14:paraId="652FFC6F" w14:textId="77777777" w:rsidR="00375A0E" w:rsidRPr="006629AD" w:rsidRDefault="00375A0E" w:rsidP="006629AD">
            <w:pPr>
              <w:spacing w:after="120" w:line="276" w:lineRule="auto"/>
              <w:rPr>
                <w:rFonts w:ascii="Arial" w:hAnsi="Arial" w:cs="Arial"/>
                <w:sz w:val="20"/>
                <w:szCs w:val="20"/>
              </w:rPr>
            </w:pPr>
            <w:r w:rsidRPr="006629AD">
              <w:rPr>
                <w:rFonts w:ascii="Arial" w:hAnsi="Arial" w:cs="Arial"/>
                <w:b/>
                <w:sz w:val="20"/>
                <w:szCs w:val="20"/>
                <w:u w:val="single"/>
              </w:rPr>
              <w:t>Role-model your use</w:t>
            </w:r>
            <w:r w:rsidRPr="006629AD">
              <w:rPr>
                <w:rFonts w:ascii="Arial" w:hAnsi="Arial" w:cs="Arial"/>
                <w:sz w:val="20"/>
                <w:szCs w:val="20"/>
              </w:rPr>
              <w:t xml:space="preserve"> in guiding the </w:t>
            </w:r>
            <w:r w:rsidRPr="006629AD">
              <w:rPr>
                <w:rFonts w:ascii="Arial" w:hAnsi="Arial" w:cs="Arial"/>
                <w:b/>
                <w:i/>
                <w:sz w:val="20"/>
                <w:szCs w:val="20"/>
              </w:rPr>
              <w:t>PICO question</w:t>
            </w:r>
            <w:r w:rsidRPr="006629AD">
              <w:rPr>
                <w:rFonts w:ascii="Arial" w:hAnsi="Arial" w:cs="Arial"/>
                <w:sz w:val="20"/>
                <w:szCs w:val="20"/>
              </w:rPr>
              <w:t xml:space="preserve"> (making it appropriately specific or broaden it as needed) and type in the question into </w:t>
            </w:r>
            <w:r w:rsidR="004A7C0E" w:rsidRPr="006629AD">
              <w:rPr>
                <w:rFonts w:ascii="Arial" w:hAnsi="Arial" w:cs="Arial"/>
                <w:sz w:val="20"/>
                <w:szCs w:val="20"/>
              </w:rPr>
              <w:t xml:space="preserve">one of a </w:t>
            </w:r>
            <w:r w:rsidRPr="006629AD">
              <w:rPr>
                <w:rFonts w:ascii="Arial" w:hAnsi="Arial" w:cs="Arial"/>
                <w:sz w:val="20"/>
                <w:szCs w:val="20"/>
              </w:rPr>
              <w:t xml:space="preserve">few </w:t>
            </w:r>
            <w:r w:rsidR="004A7C0E" w:rsidRPr="006629AD">
              <w:rPr>
                <w:rFonts w:ascii="Arial" w:hAnsi="Arial" w:cs="Arial"/>
                <w:sz w:val="20"/>
                <w:szCs w:val="20"/>
              </w:rPr>
              <w:t xml:space="preserve">listed </w:t>
            </w:r>
            <w:r w:rsidRPr="006629AD">
              <w:rPr>
                <w:rFonts w:ascii="Arial" w:hAnsi="Arial" w:cs="Arial"/>
                <w:sz w:val="20"/>
                <w:szCs w:val="20"/>
              </w:rPr>
              <w:t xml:space="preserve">search engines </w:t>
            </w:r>
            <w:r w:rsidR="00626CB2" w:rsidRPr="006629AD">
              <w:rPr>
                <w:rFonts w:ascii="Arial" w:hAnsi="Arial" w:cs="Arial"/>
                <w:sz w:val="20"/>
                <w:szCs w:val="20"/>
              </w:rPr>
              <w:t xml:space="preserve">to quickly </w:t>
            </w:r>
            <w:r w:rsidR="00626CB2" w:rsidRPr="006629AD">
              <w:rPr>
                <w:rFonts w:ascii="Arial" w:hAnsi="Arial" w:cs="Arial"/>
                <w:b/>
                <w:i/>
                <w:sz w:val="20"/>
                <w:szCs w:val="20"/>
              </w:rPr>
              <w:t>search for the</w:t>
            </w:r>
            <w:r w:rsidRPr="006629AD">
              <w:rPr>
                <w:rFonts w:ascii="Arial" w:hAnsi="Arial" w:cs="Arial"/>
                <w:b/>
                <w:i/>
                <w:sz w:val="20"/>
                <w:szCs w:val="20"/>
              </w:rPr>
              <w:t xml:space="preserve"> answer</w:t>
            </w:r>
            <w:r w:rsidRPr="006629AD">
              <w:rPr>
                <w:rFonts w:ascii="Arial" w:hAnsi="Arial" w:cs="Arial"/>
                <w:sz w:val="20"/>
                <w:szCs w:val="20"/>
              </w:rPr>
              <w:t xml:space="preserve"> (do not spend more than a </w:t>
            </w:r>
            <w:r w:rsidRPr="006629AD">
              <w:rPr>
                <w:rFonts w:ascii="Arial" w:hAnsi="Arial" w:cs="Arial"/>
                <w:sz w:val="20"/>
                <w:szCs w:val="20"/>
              </w:rPr>
              <w:lastRenderedPageBreak/>
              <w:t>minute on each and use a different resource for each question posed):</w:t>
            </w:r>
          </w:p>
          <w:p w14:paraId="7CF4101B" w14:textId="77777777" w:rsidR="00375A0E" w:rsidRPr="006629AD" w:rsidRDefault="00375A0E" w:rsidP="006629AD">
            <w:pPr>
              <w:numPr>
                <w:ilvl w:val="0"/>
                <w:numId w:val="7"/>
              </w:numPr>
              <w:spacing w:after="120" w:line="276" w:lineRule="auto"/>
              <w:rPr>
                <w:rFonts w:ascii="Arial" w:hAnsi="Arial" w:cs="Arial"/>
                <w:sz w:val="20"/>
                <w:szCs w:val="20"/>
              </w:rPr>
            </w:pPr>
            <w:r w:rsidRPr="006629AD">
              <w:rPr>
                <w:rFonts w:ascii="Arial" w:hAnsi="Arial" w:cs="Arial"/>
                <w:sz w:val="20"/>
                <w:szCs w:val="20"/>
              </w:rPr>
              <w:t xml:space="preserve">PubMed Clinical Queries     </w:t>
            </w:r>
            <w:hyperlink r:id="rId8" w:history="1">
              <w:r w:rsidRPr="006629AD">
                <w:rPr>
                  <w:rStyle w:val="Hyperlink"/>
                  <w:rFonts w:ascii="Arial" w:hAnsi="Arial" w:cs="Arial"/>
                  <w:sz w:val="20"/>
                  <w:szCs w:val="20"/>
                </w:rPr>
                <w:t>http://www.ncbi.nlm.nih.gov/pubmed/clinical</w:t>
              </w:r>
            </w:hyperlink>
            <w:r w:rsidRPr="006629AD">
              <w:rPr>
                <w:rFonts w:ascii="Arial" w:hAnsi="Arial" w:cs="Arial"/>
                <w:sz w:val="20"/>
                <w:szCs w:val="20"/>
              </w:rPr>
              <w:t xml:space="preserve"> </w:t>
            </w:r>
          </w:p>
          <w:p w14:paraId="3A1AC59C" w14:textId="77777777" w:rsidR="00375A0E" w:rsidRPr="006629AD" w:rsidRDefault="00375A0E" w:rsidP="006629AD">
            <w:pPr>
              <w:numPr>
                <w:ilvl w:val="0"/>
                <w:numId w:val="7"/>
              </w:numPr>
              <w:spacing w:after="120" w:line="276" w:lineRule="auto"/>
              <w:rPr>
                <w:rFonts w:ascii="Arial" w:hAnsi="Arial" w:cs="Arial"/>
                <w:sz w:val="20"/>
                <w:szCs w:val="20"/>
              </w:rPr>
            </w:pPr>
            <w:r w:rsidRPr="006629AD">
              <w:rPr>
                <w:rFonts w:ascii="Arial" w:hAnsi="Arial" w:cs="Arial"/>
                <w:sz w:val="20"/>
                <w:szCs w:val="20"/>
              </w:rPr>
              <w:t xml:space="preserve">TRIP Database             </w:t>
            </w:r>
            <w:hyperlink r:id="rId9" w:history="1">
              <w:r w:rsidRPr="006629AD">
                <w:rPr>
                  <w:rStyle w:val="Hyperlink"/>
                  <w:rFonts w:ascii="Arial" w:hAnsi="Arial" w:cs="Arial"/>
                  <w:sz w:val="20"/>
                  <w:szCs w:val="20"/>
                </w:rPr>
                <w:t>http://www.tripdatabase.com/</w:t>
              </w:r>
            </w:hyperlink>
            <w:r w:rsidRPr="006629AD">
              <w:rPr>
                <w:rFonts w:ascii="Arial" w:hAnsi="Arial" w:cs="Arial"/>
                <w:sz w:val="20"/>
                <w:szCs w:val="20"/>
              </w:rPr>
              <w:t xml:space="preserve"> </w:t>
            </w:r>
          </w:p>
          <w:p w14:paraId="301BB76E" w14:textId="77777777" w:rsidR="00375A0E" w:rsidRPr="006629AD" w:rsidRDefault="00375A0E" w:rsidP="006629AD">
            <w:pPr>
              <w:numPr>
                <w:ilvl w:val="0"/>
                <w:numId w:val="7"/>
              </w:numPr>
              <w:spacing w:after="120" w:line="276" w:lineRule="auto"/>
              <w:rPr>
                <w:rFonts w:ascii="Arial" w:hAnsi="Arial" w:cs="Arial"/>
                <w:sz w:val="20"/>
                <w:szCs w:val="20"/>
              </w:rPr>
            </w:pPr>
            <w:r w:rsidRPr="006629AD">
              <w:rPr>
                <w:rFonts w:ascii="Arial" w:hAnsi="Arial" w:cs="Arial"/>
                <w:sz w:val="20"/>
                <w:szCs w:val="20"/>
              </w:rPr>
              <w:t xml:space="preserve">Google Scholar             </w:t>
            </w:r>
            <w:hyperlink r:id="rId10" w:history="1">
              <w:r w:rsidRPr="006629AD">
                <w:rPr>
                  <w:rStyle w:val="Hyperlink"/>
                  <w:rFonts w:ascii="Arial" w:hAnsi="Arial" w:cs="Arial"/>
                  <w:sz w:val="20"/>
                  <w:szCs w:val="20"/>
                </w:rPr>
                <w:t>http://scholar.google.com/</w:t>
              </w:r>
            </w:hyperlink>
            <w:r w:rsidRPr="006629AD">
              <w:rPr>
                <w:rFonts w:ascii="Arial" w:hAnsi="Arial" w:cs="Arial"/>
                <w:sz w:val="20"/>
                <w:szCs w:val="20"/>
              </w:rPr>
              <w:t xml:space="preserve"> </w:t>
            </w:r>
          </w:p>
          <w:p w14:paraId="3258D4EC" w14:textId="3399CD75" w:rsidR="00375A0E" w:rsidRPr="006629AD" w:rsidRDefault="00375A0E" w:rsidP="006629AD">
            <w:pPr>
              <w:numPr>
                <w:ilvl w:val="0"/>
                <w:numId w:val="7"/>
              </w:numPr>
              <w:spacing w:after="120" w:line="276" w:lineRule="auto"/>
              <w:rPr>
                <w:rFonts w:ascii="Arial" w:hAnsi="Arial" w:cs="Arial"/>
                <w:sz w:val="20"/>
                <w:szCs w:val="20"/>
              </w:rPr>
            </w:pPr>
            <w:r w:rsidRPr="006629AD">
              <w:rPr>
                <w:rFonts w:ascii="Arial" w:hAnsi="Arial" w:cs="Arial"/>
                <w:sz w:val="20"/>
                <w:szCs w:val="20"/>
              </w:rPr>
              <w:t>Google “site:.</w:t>
            </w:r>
            <w:r w:rsidR="00251696" w:rsidRPr="006629AD">
              <w:rPr>
                <w:rFonts w:ascii="Arial" w:hAnsi="Arial" w:cs="Arial"/>
                <w:sz w:val="20"/>
                <w:szCs w:val="20"/>
              </w:rPr>
              <w:t>gov” (</w:t>
            </w:r>
            <w:r w:rsidRPr="006629AD">
              <w:rPr>
                <w:rFonts w:ascii="Arial" w:hAnsi="Arial" w:cs="Arial"/>
                <w:sz w:val="20"/>
                <w:szCs w:val="20"/>
              </w:rPr>
              <w:t xml:space="preserve">typical Google search with the search term site:.gov (no spaces) that filters to only .gov websites, can </w:t>
            </w:r>
            <w:r w:rsidR="00062E76" w:rsidRPr="006629AD">
              <w:rPr>
                <w:rFonts w:ascii="Arial" w:hAnsi="Arial" w:cs="Arial"/>
                <w:sz w:val="20"/>
                <w:szCs w:val="20"/>
              </w:rPr>
              <w:t>also use site:.</w:t>
            </w:r>
            <w:proofErr w:type="spellStart"/>
            <w:r w:rsidR="00062E76" w:rsidRPr="006629AD">
              <w:rPr>
                <w:rFonts w:ascii="Arial" w:hAnsi="Arial" w:cs="Arial"/>
                <w:sz w:val="20"/>
                <w:szCs w:val="20"/>
              </w:rPr>
              <w:t>edu</w:t>
            </w:r>
            <w:proofErr w:type="spellEnd"/>
            <w:r w:rsidR="00062E76" w:rsidRPr="006629AD">
              <w:rPr>
                <w:rFonts w:ascii="Arial" w:hAnsi="Arial" w:cs="Arial"/>
                <w:sz w:val="20"/>
                <w:szCs w:val="20"/>
              </w:rPr>
              <w:t xml:space="preserve"> or site:.org</w:t>
            </w:r>
            <w:r w:rsidRPr="006629AD">
              <w:rPr>
                <w:rFonts w:ascii="Arial" w:hAnsi="Arial" w:cs="Arial"/>
                <w:sz w:val="20"/>
                <w:szCs w:val="20"/>
              </w:rPr>
              <w:t xml:space="preserve">, </w:t>
            </w:r>
            <w:r w:rsidR="0092699D" w:rsidRPr="006629AD">
              <w:rPr>
                <w:rFonts w:ascii="Arial" w:hAnsi="Arial" w:cs="Arial"/>
                <w:sz w:val="20"/>
                <w:szCs w:val="20"/>
              </w:rPr>
              <w:t>etc.</w:t>
            </w:r>
            <w:r w:rsidRPr="006629AD">
              <w:rPr>
                <w:rFonts w:ascii="Arial" w:hAnsi="Arial" w:cs="Arial"/>
                <w:sz w:val="20"/>
                <w:szCs w:val="20"/>
              </w:rPr>
              <w:t>)</w:t>
            </w:r>
          </w:p>
          <w:p w14:paraId="14ED3309" w14:textId="77777777" w:rsidR="00375A0E" w:rsidRPr="006629AD" w:rsidRDefault="00375A0E" w:rsidP="006629AD">
            <w:pPr>
              <w:spacing w:after="120" w:line="276" w:lineRule="auto"/>
              <w:rPr>
                <w:rFonts w:ascii="Arial" w:hAnsi="Arial" w:cs="Arial"/>
                <w:sz w:val="20"/>
                <w:szCs w:val="20"/>
              </w:rPr>
            </w:pPr>
            <w:r w:rsidRPr="006629AD">
              <w:rPr>
                <w:rFonts w:ascii="Arial" w:hAnsi="Arial" w:cs="Arial"/>
                <w:sz w:val="20"/>
                <w:szCs w:val="20"/>
              </w:rPr>
              <w:t xml:space="preserve">                                        </w:t>
            </w:r>
            <w:hyperlink r:id="rId11" w:anchor="q=site:.gov+" w:history="1">
              <w:r w:rsidRPr="006629AD">
                <w:rPr>
                  <w:rStyle w:val="Hyperlink"/>
                  <w:rFonts w:ascii="Arial" w:hAnsi="Arial" w:cs="Arial"/>
                  <w:sz w:val="20"/>
                  <w:szCs w:val="20"/>
                </w:rPr>
                <w:t>http://www.google.com/#q=site:.gov+</w:t>
              </w:r>
            </w:hyperlink>
          </w:p>
          <w:p w14:paraId="6ACB96D1" w14:textId="77777777" w:rsidR="00E31919" w:rsidRPr="006629AD" w:rsidRDefault="00E31919" w:rsidP="006629AD">
            <w:pPr>
              <w:numPr>
                <w:ilvl w:val="0"/>
                <w:numId w:val="7"/>
              </w:numPr>
              <w:spacing w:after="120" w:line="276" w:lineRule="auto"/>
              <w:rPr>
                <w:rFonts w:ascii="Arial" w:hAnsi="Arial" w:cs="Arial"/>
                <w:sz w:val="20"/>
                <w:szCs w:val="20"/>
              </w:rPr>
            </w:pPr>
            <w:r w:rsidRPr="006629AD">
              <w:rPr>
                <w:rFonts w:ascii="Arial" w:hAnsi="Arial" w:cs="Arial"/>
                <w:sz w:val="20"/>
                <w:szCs w:val="20"/>
              </w:rPr>
              <w:t>Consider other broad resources like DynaMed or Essential Evidence Plus, depending on your institutional access</w:t>
            </w:r>
          </w:p>
          <w:p w14:paraId="1F65B2C2" w14:textId="77777777" w:rsidR="00EA28AB" w:rsidRPr="006629AD" w:rsidRDefault="00EA28AB" w:rsidP="006629AD">
            <w:pPr>
              <w:pStyle w:val="Normal1"/>
              <w:spacing w:after="120"/>
              <w:rPr>
                <w:i/>
                <w:sz w:val="20"/>
                <w:szCs w:val="20"/>
              </w:rPr>
            </w:pPr>
          </w:p>
          <w:p w14:paraId="1B87866F" w14:textId="77777777" w:rsidR="007D70D9" w:rsidRPr="006629AD" w:rsidRDefault="00EA28AB" w:rsidP="006629AD">
            <w:pPr>
              <w:pStyle w:val="Normal1"/>
              <w:spacing w:after="120"/>
              <w:rPr>
                <w:i/>
                <w:sz w:val="20"/>
                <w:szCs w:val="20"/>
              </w:rPr>
            </w:pPr>
            <w:r w:rsidRPr="006629AD">
              <w:rPr>
                <w:i/>
                <w:sz w:val="20"/>
                <w:szCs w:val="20"/>
              </w:rPr>
              <w:t>Activity 2 can be used as a post-test summative assessment of the session.  Provide corrections about their labeling of background/foreground qu</w:t>
            </w:r>
            <w:r w:rsidR="00062E76" w:rsidRPr="006629AD">
              <w:rPr>
                <w:i/>
                <w:sz w:val="20"/>
                <w:szCs w:val="20"/>
              </w:rPr>
              <w:t>estions and DOE/POEM outcomes. C</w:t>
            </w:r>
            <w:r w:rsidRPr="006629AD">
              <w:rPr>
                <w:i/>
                <w:sz w:val="20"/>
                <w:szCs w:val="20"/>
              </w:rPr>
              <w:t>omments about the quality and formatting of their questions and suggest some resources for locating an answer, similar to the references provided for slides 15</w:t>
            </w:r>
            <w:r w:rsidR="00062E76" w:rsidRPr="006629AD">
              <w:rPr>
                <w:i/>
                <w:sz w:val="20"/>
                <w:szCs w:val="20"/>
              </w:rPr>
              <w:t>–</w:t>
            </w:r>
            <w:r w:rsidRPr="006629AD">
              <w:rPr>
                <w:i/>
                <w:sz w:val="20"/>
                <w:szCs w:val="20"/>
              </w:rPr>
              <w:t>17 and 19</w:t>
            </w:r>
            <w:r w:rsidR="00062E76" w:rsidRPr="006629AD">
              <w:rPr>
                <w:i/>
                <w:sz w:val="20"/>
                <w:szCs w:val="20"/>
              </w:rPr>
              <w:t>–</w:t>
            </w:r>
            <w:r w:rsidRPr="006629AD">
              <w:rPr>
                <w:i/>
                <w:sz w:val="20"/>
                <w:szCs w:val="20"/>
              </w:rPr>
              <w:t>22.</w:t>
            </w:r>
          </w:p>
        </w:tc>
      </w:tr>
      <w:tr w:rsidR="00E613EA" w:rsidRPr="006629AD" w14:paraId="095F583B" w14:textId="77777777">
        <w:tc>
          <w:tcPr>
            <w:tcW w:w="2808" w:type="dxa"/>
          </w:tcPr>
          <w:p w14:paraId="7662AEA6" w14:textId="77777777" w:rsidR="00E613EA" w:rsidRPr="006629AD" w:rsidRDefault="00E613EA" w:rsidP="006629AD">
            <w:pPr>
              <w:pStyle w:val="Normal1"/>
              <w:spacing w:after="120"/>
              <w:rPr>
                <w:sz w:val="20"/>
                <w:szCs w:val="20"/>
              </w:rPr>
            </w:pPr>
            <w:r w:rsidRPr="006629AD">
              <w:rPr>
                <w:b/>
                <w:sz w:val="20"/>
                <w:szCs w:val="20"/>
              </w:rPr>
              <w:t>Enhance Retention</w:t>
            </w:r>
          </w:p>
          <w:p w14:paraId="42D30832" w14:textId="77777777" w:rsidR="00E613EA" w:rsidRPr="006629AD" w:rsidRDefault="00E613EA" w:rsidP="006629AD">
            <w:pPr>
              <w:pStyle w:val="Normal1"/>
              <w:spacing w:after="120"/>
              <w:rPr>
                <w:sz w:val="20"/>
                <w:szCs w:val="20"/>
              </w:rPr>
            </w:pPr>
          </w:p>
        </w:tc>
        <w:tc>
          <w:tcPr>
            <w:tcW w:w="7488" w:type="dxa"/>
          </w:tcPr>
          <w:p w14:paraId="34EE439A" w14:textId="77777777" w:rsidR="00E613EA" w:rsidRPr="006629AD" w:rsidRDefault="00375A0E" w:rsidP="006629AD">
            <w:pPr>
              <w:pStyle w:val="Normal1"/>
              <w:spacing w:after="120"/>
              <w:rPr>
                <w:sz w:val="20"/>
                <w:szCs w:val="20"/>
              </w:rPr>
            </w:pPr>
            <w:r w:rsidRPr="006629AD">
              <w:rPr>
                <w:sz w:val="20"/>
                <w:szCs w:val="20"/>
              </w:rPr>
              <w:t>Conclusion (</w:t>
            </w:r>
            <w:r w:rsidR="00D57BBB" w:rsidRPr="006629AD">
              <w:rPr>
                <w:sz w:val="20"/>
                <w:szCs w:val="20"/>
              </w:rPr>
              <w:t>1</w:t>
            </w:r>
            <w:r w:rsidR="00062E76" w:rsidRPr="006629AD">
              <w:rPr>
                <w:sz w:val="20"/>
                <w:szCs w:val="20"/>
              </w:rPr>
              <w:t xml:space="preserve"> </w:t>
            </w:r>
            <w:r w:rsidR="00E613EA" w:rsidRPr="006629AD">
              <w:rPr>
                <w:sz w:val="20"/>
                <w:szCs w:val="20"/>
              </w:rPr>
              <w:t>min)</w:t>
            </w:r>
          </w:p>
          <w:p w14:paraId="33A431D4" w14:textId="77777777" w:rsidR="00E613EA" w:rsidRPr="006629AD" w:rsidRDefault="00E613EA" w:rsidP="006629AD">
            <w:pPr>
              <w:pStyle w:val="Normal1"/>
              <w:spacing w:after="120"/>
              <w:rPr>
                <w:sz w:val="20"/>
                <w:szCs w:val="20"/>
              </w:rPr>
            </w:pPr>
            <w:r w:rsidRPr="006629AD">
              <w:rPr>
                <w:sz w:val="20"/>
                <w:szCs w:val="20"/>
              </w:rPr>
              <w:t>-</w:t>
            </w:r>
            <w:r w:rsidR="00062E76" w:rsidRPr="006629AD">
              <w:rPr>
                <w:sz w:val="20"/>
                <w:szCs w:val="20"/>
              </w:rPr>
              <w:t>R</w:t>
            </w:r>
            <w:r w:rsidRPr="006629AD">
              <w:rPr>
                <w:sz w:val="20"/>
                <w:szCs w:val="20"/>
              </w:rPr>
              <w:t>eview of key learning points</w:t>
            </w:r>
          </w:p>
          <w:p w14:paraId="3D186569" w14:textId="77777777" w:rsidR="00F43FF8" w:rsidRPr="006629AD" w:rsidRDefault="00E613EA" w:rsidP="006629AD">
            <w:pPr>
              <w:pStyle w:val="Normal1"/>
              <w:spacing w:after="120"/>
              <w:rPr>
                <w:sz w:val="20"/>
                <w:szCs w:val="20"/>
              </w:rPr>
            </w:pPr>
            <w:r w:rsidRPr="006629AD">
              <w:rPr>
                <w:sz w:val="20"/>
                <w:szCs w:val="20"/>
              </w:rPr>
              <w:t>-</w:t>
            </w:r>
            <w:r w:rsidR="009A2010" w:rsidRPr="006629AD">
              <w:rPr>
                <w:b/>
                <w:color w:val="C00000"/>
                <w:sz w:val="20"/>
                <w:szCs w:val="20"/>
              </w:rPr>
              <w:t xml:space="preserve">Challenge everyone </w:t>
            </w:r>
            <w:r w:rsidR="00F43FF8" w:rsidRPr="006629AD">
              <w:rPr>
                <w:b/>
                <w:color w:val="C00000"/>
                <w:sz w:val="20"/>
                <w:szCs w:val="20"/>
              </w:rPr>
              <w:t xml:space="preserve">to </w:t>
            </w:r>
            <w:r w:rsidR="009A2010" w:rsidRPr="006629AD">
              <w:rPr>
                <w:b/>
                <w:color w:val="C00000"/>
                <w:sz w:val="20"/>
                <w:szCs w:val="20"/>
              </w:rPr>
              <w:t>construct a PICO query a day</w:t>
            </w:r>
            <w:r w:rsidRPr="006629AD">
              <w:rPr>
                <w:b/>
                <w:color w:val="C00000"/>
                <w:sz w:val="20"/>
                <w:szCs w:val="20"/>
              </w:rPr>
              <w:t xml:space="preserve"> </w:t>
            </w:r>
            <w:r w:rsidR="00F43FF8" w:rsidRPr="006629AD">
              <w:rPr>
                <w:b/>
                <w:color w:val="C00000"/>
                <w:sz w:val="20"/>
                <w:szCs w:val="20"/>
              </w:rPr>
              <w:t>for the following session</w:t>
            </w:r>
            <w:r w:rsidR="00062E76" w:rsidRPr="006629AD">
              <w:rPr>
                <w:b/>
                <w:color w:val="C00000"/>
                <w:sz w:val="20"/>
                <w:szCs w:val="20"/>
              </w:rPr>
              <w:t>.</w:t>
            </w:r>
          </w:p>
          <w:p w14:paraId="6BF74D5A" w14:textId="77777777" w:rsidR="00E613EA" w:rsidRPr="006629AD" w:rsidRDefault="00E613EA" w:rsidP="006629AD">
            <w:pPr>
              <w:pStyle w:val="Normal1"/>
              <w:spacing w:after="120"/>
              <w:rPr>
                <w:sz w:val="20"/>
                <w:szCs w:val="20"/>
              </w:rPr>
            </w:pPr>
            <w:r w:rsidRPr="006629AD">
              <w:rPr>
                <w:sz w:val="20"/>
                <w:szCs w:val="20"/>
              </w:rPr>
              <w:t>-Q&amp;A</w:t>
            </w:r>
          </w:p>
        </w:tc>
      </w:tr>
    </w:tbl>
    <w:p w14:paraId="29C87D84" w14:textId="77777777" w:rsidR="004C13FC" w:rsidRPr="006629AD" w:rsidRDefault="004C13FC" w:rsidP="006629AD">
      <w:pPr>
        <w:spacing w:after="120" w:line="276" w:lineRule="auto"/>
        <w:rPr>
          <w:rFonts w:ascii="Arial" w:hAnsi="Arial" w:cs="Arial"/>
          <w:sz w:val="20"/>
          <w:szCs w:val="20"/>
        </w:rPr>
      </w:pPr>
    </w:p>
    <w:p w14:paraId="0B83FFA2" w14:textId="77777777" w:rsidR="00A4705B" w:rsidRPr="006629AD" w:rsidRDefault="00A4705B" w:rsidP="006629AD">
      <w:pPr>
        <w:spacing w:after="120" w:line="276" w:lineRule="auto"/>
        <w:rPr>
          <w:rFonts w:ascii="Arial" w:hAnsi="Arial" w:cs="Arial"/>
          <w:sz w:val="20"/>
          <w:szCs w:val="20"/>
        </w:rPr>
      </w:pPr>
    </w:p>
    <w:p w14:paraId="61F292B0" w14:textId="77777777" w:rsidR="001A7291" w:rsidRPr="006629AD" w:rsidRDefault="001A7291" w:rsidP="006629AD">
      <w:pPr>
        <w:spacing w:after="120" w:line="276" w:lineRule="auto"/>
        <w:rPr>
          <w:rFonts w:ascii="Arial" w:hAnsi="Arial" w:cs="Arial"/>
          <w:sz w:val="20"/>
          <w:szCs w:val="20"/>
        </w:rPr>
      </w:pPr>
      <w:r w:rsidRPr="006629AD">
        <w:rPr>
          <w:rFonts w:ascii="Arial" w:hAnsi="Arial" w:cs="Arial"/>
          <w:sz w:val="20"/>
          <w:szCs w:val="20"/>
        </w:rPr>
        <w:br w:type="page"/>
      </w:r>
    </w:p>
    <w:p w14:paraId="73BF7206" w14:textId="77777777" w:rsidR="00895DF7" w:rsidRPr="006629AD" w:rsidRDefault="00895DF7" w:rsidP="006629AD">
      <w:pPr>
        <w:spacing w:after="120" w:line="276" w:lineRule="auto"/>
        <w:rPr>
          <w:rFonts w:ascii="Arial" w:hAnsi="Arial" w:cs="Arial"/>
          <w:b/>
          <w:sz w:val="20"/>
          <w:szCs w:val="20"/>
        </w:rPr>
      </w:pPr>
      <w:r w:rsidRPr="006629AD">
        <w:rPr>
          <w:rFonts w:ascii="Arial" w:hAnsi="Arial" w:cs="Arial"/>
          <w:b/>
          <w:sz w:val="20"/>
          <w:szCs w:val="20"/>
        </w:rPr>
        <w:lastRenderedPageBreak/>
        <w:t>Formative Assessment Activity 1:</w:t>
      </w:r>
    </w:p>
    <w:p w14:paraId="1286504F" w14:textId="77777777" w:rsidR="00895DF7" w:rsidRPr="006629AD" w:rsidRDefault="00895DF7" w:rsidP="006629AD">
      <w:pPr>
        <w:spacing w:after="120" w:line="276" w:lineRule="auto"/>
        <w:rPr>
          <w:rFonts w:ascii="Arial" w:hAnsi="Arial" w:cs="Arial"/>
          <w:b/>
          <w:sz w:val="20"/>
          <w:szCs w:val="20"/>
        </w:rPr>
      </w:pPr>
    </w:p>
    <w:p w14:paraId="45C3B18D" w14:textId="76EE5C03" w:rsidR="00895DF7" w:rsidRPr="006629AD" w:rsidRDefault="00895DF7" w:rsidP="006629AD">
      <w:pPr>
        <w:spacing w:after="120" w:line="276" w:lineRule="auto"/>
        <w:rPr>
          <w:rFonts w:ascii="Arial" w:hAnsi="Arial" w:cs="Arial"/>
          <w:b/>
          <w:sz w:val="20"/>
          <w:szCs w:val="20"/>
        </w:rPr>
      </w:pPr>
      <w:r w:rsidRPr="006629AD">
        <w:rPr>
          <w:rFonts w:ascii="Arial" w:hAnsi="Arial" w:cs="Arial"/>
          <w:b/>
          <w:sz w:val="20"/>
          <w:szCs w:val="20"/>
        </w:rPr>
        <w:t xml:space="preserve">For </w:t>
      </w:r>
      <w:r w:rsidR="006629AD">
        <w:rPr>
          <w:rFonts w:ascii="Arial" w:hAnsi="Arial" w:cs="Arial"/>
          <w:b/>
          <w:sz w:val="20"/>
          <w:szCs w:val="20"/>
        </w:rPr>
        <w:t>C</w:t>
      </w:r>
      <w:r w:rsidRPr="006629AD">
        <w:rPr>
          <w:rFonts w:ascii="Arial" w:hAnsi="Arial" w:cs="Arial"/>
          <w:b/>
          <w:sz w:val="20"/>
          <w:szCs w:val="20"/>
        </w:rPr>
        <w:t>ases 1</w:t>
      </w:r>
      <w:r w:rsidR="00973032" w:rsidRPr="006629AD">
        <w:rPr>
          <w:rFonts w:ascii="Arial" w:hAnsi="Arial" w:cs="Arial"/>
          <w:b/>
          <w:sz w:val="20"/>
          <w:szCs w:val="20"/>
        </w:rPr>
        <w:t>–</w:t>
      </w:r>
      <w:r w:rsidRPr="006629AD">
        <w:rPr>
          <w:rFonts w:ascii="Arial" w:hAnsi="Arial" w:cs="Arial"/>
          <w:b/>
          <w:sz w:val="20"/>
          <w:szCs w:val="20"/>
        </w:rPr>
        <w:t>3</w:t>
      </w:r>
    </w:p>
    <w:p w14:paraId="7F7F59AB" w14:textId="77777777" w:rsidR="00895DF7" w:rsidRPr="006629AD" w:rsidRDefault="00895DF7" w:rsidP="006629AD">
      <w:pPr>
        <w:spacing w:after="120" w:line="276" w:lineRule="auto"/>
        <w:rPr>
          <w:rFonts w:ascii="Arial" w:hAnsi="Arial" w:cs="Arial"/>
          <w:b/>
          <w:sz w:val="20"/>
          <w:szCs w:val="20"/>
        </w:rPr>
      </w:pPr>
    </w:p>
    <w:p w14:paraId="539FE118" w14:textId="77777777" w:rsidR="00895DF7" w:rsidRPr="006629AD" w:rsidRDefault="00895DF7" w:rsidP="006629AD">
      <w:pPr>
        <w:numPr>
          <w:ilvl w:val="0"/>
          <w:numId w:val="8"/>
        </w:numPr>
        <w:tabs>
          <w:tab w:val="clear" w:pos="720"/>
          <w:tab w:val="num" w:pos="360"/>
        </w:tabs>
        <w:spacing w:after="120" w:line="276" w:lineRule="auto"/>
        <w:ind w:left="360"/>
        <w:rPr>
          <w:rFonts w:ascii="Arial" w:hAnsi="Arial" w:cs="Arial"/>
          <w:sz w:val="20"/>
          <w:szCs w:val="20"/>
        </w:rPr>
      </w:pPr>
      <w:r w:rsidRPr="006629AD">
        <w:rPr>
          <w:rFonts w:ascii="Arial" w:hAnsi="Arial" w:cs="Arial"/>
          <w:sz w:val="20"/>
          <w:szCs w:val="20"/>
        </w:rPr>
        <w:t>What are some background questions?</w:t>
      </w:r>
    </w:p>
    <w:p w14:paraId="378B25D1" w14:textId="77777777" w:rsidR="00895DF7" w:rsidRPr="006629AD" w:rsidRDefault="00895DF7" w:rsidP="006629AD">
      <w:pPr>
        <w:spacing w:after="120" w:line="276" w:lineRule="auto"/>
        <w:rPr>
          <w:rFonts w:ascii="Arial" w:hAnsi="Arial" w:cs="Arial"/>
          <w:sz w:val="20"/>
          <w:szCs w:val="20"/>
        </w:rPr>
      </w:pPr>
    </w:p>
    <w:p w14:paraId="7036A36E"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__________________________________________________________________________________________</w:t>
      </w:r>
    </w:p>
    <w:p w14:paraId="7B28B15D" w14:textId="77777777" w:rsidR="00895DF7" w:rsidRPr="006629AD" w:rsidRDefault="00895DF7" w:rsidP="006629AD">
      <w:pPr>
        <w:spacing w:after="120" w:line="276" w:lineRule="auto"/>
        <w:rPr>
          <w:rFonts w:ascii="Arial" w:hAnsi="Arial" w:cs="Arial"/>
          <w:sz w:val="20"/>
          <w:szCs w:val="20"/>
        </w:rPr>
      </w:pPr>
    </w:p>
    <w:p w14:paraId="6329271B"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3CCE2D6C" w14:textId="77777777" w:rsidR="00895DF7" w:rsidRPr="006629AD" w:rsidRDefault="00895DF7" w:rsidP="006629AD">
      <w:pPr>
        <w:spacing w:after="120" w:line="276" w:lineRule="auto"/>
        <w:rPr>
          <w:rFonts w:ascii="Arial" w:hAnsi="Arial" w:cs="Arial"/>
          <w:sz w:val="20"/>
          <w:szCs w:val="20"/>
        </w:rPr>
      </w:pPr>
    </w:p>
    <w:p w14:paraId="4CB15051"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49630339" w14:textId="77777777" w:rsidR="00895DF7" w:rsidRPr="006629AD" w:rsidRDefault="00895DF7" w:rsidP="006629AD">
      <w:pPr>
        <w:spacing w:after="120" w:line="276" w:lineRule="auto"/>
        <w:rPr>
          <w:rFonts w:ascii="Arial" w:hAnsi="Arial" w:cs="Arial"/>
          <w:sz w:val="20"/>
          <w:szCs w:val="20"/>
        </w:rPr>
      </w:pPr>
    </w:p>
    <w:p w14:paraId="767F8CB4" w14:textId="77777777" w:rsidR="00895DF7" w:rsidRPr="006629AD" w:rsidRDefault="00895DF7" w:rsidP="006629AD">
      <w:pPr>
        <w:spacing w:after="120" w:line="276" w:lineRule="auto"/>
        <w:rPr>
          <w:rFonts w:ascii="Arial" w:hAnsi="Arial" w:cs="Arial"/>
          <w:sz w:val="20"/>
          <w:szCs w:val="20"/>
        </w:rPr>
      </w:pPr>
    </w:p>
    <w:p w14:paraId="1645BDEB" w14:textId="77777777" w:rsidR="00895DF7" w:rsidRPr="006629AD" w:rsidRDefault="00895DF7" w:rsidP="006629AD">
      <w:pPr>
        <w:numPr>
          <w:ilvl w:val="0"/>
          <w:numId w:val="8"/>
        </w:numPr>
        <w:tabs>
          <w:tab w:val="clear" w:pos="720"/>
          <w:tab w:val="num" w:pos="360"/>
        </w:tabs>
        <w:spacing w:after="120" w:line="276" w:lineRule="auto"/>
        <w:ind w:left="360"/>
        <w:rPr>
          <w:rFonts w:ascii="Arial" w:hAnsi="Arial" w:cs="Arial"/>
          <w:sz w:val="20"/>
          <w:szCs w:val="20"/>
        </w:rPr>
      </w:pPr>
      <w:r w:rsidRPr="006629AD">
        <w:rPr>
          <w:rFonts w:ascii="Arial" w:hAnsi="Arial" w:cs="Arial"/>
          <w:sz w:val="20"/>
          <w:szCs w:val="20"/>
        </w:rPr>
        <w:t>What are your foreground PICO questions?</w:t>
      </w:r>
    </w:p>
    <w:p w14:paraId="0C93A2D6" w14:textId="77777777" w:rsidR="00895DF7" w:rsidRPr="006629AD" w:rsidRDefault="00895DF7" w:rsidP="006629AD">
      <w:pPr>
        <w:numPr>
          <w:ilvl w:val="1"/>
          <w:numId w:val="8"/>
        </w:numPr>
        <w:spacing w:after="120" w:line="276" w:lineRule="auto"/>
        <w:rPr>
          <w:rFonts w:ascii="Arial" w:hAnsi="Arial" w:cs="Arial"/>
          <w:sz w:val="20"/>
          <w:szCs w:val="20"/>
        </w:rPr>
      </w:pPr>
      <w:r w:rsidRPr="006629AD">
        <w:rPr>
          <w:rFonts w:ascii="Arial" w:hAnsi="Arial" w:cs="Arial"/>
          <w:sz w:val="20"/>
          <w:szCs w:val="20"/>
        </w:rPr>
        <w:t>Population</w:t>
      </w:r>
    </w:p>
    <w:p w14:paraId="16DAA3A4" w14:textId="77777777" w:rsidR="00895DF7" w:rsidRPr="006629AD" w:rsidRDefault="00895DF7" w:rsidP="006629AD">
      <w:pPr>
        <w:numPr>
          <w:ilvl w:val="2"/>
          <w:numId w:val="34"/>
        </w:numPr>
        <w:spacing w:after="120" w:line="276" w:lineRule="auto"/>
        <w:rPr>
          <w:rFonts w:ascii="Arial" w:hAnsi="Arial" w:cs="Arial"/>
          <w:sz w:val="20"/>
          <w:szCs w:val="20"/>
        </w:rPr>
      </w:pPr>
      <w:r w:rsidRPr="006629AD">
        <w:rPr>
          <w:rFonts w:ascii="Arial" w:hAnsi="Arial" w:cs="Arial"/>
          <w:sz w:val="20"/>
          <w:szCs w:val="20"/>
        </w:rPr>
        <w:t xml:space="preserve">"How would I describe a group of patients similar to mine?" </w:t>
      </w:r>
    </w:p>
    <w:p w14:paraId="5CC49162" w14:textId="77777777" w:rsidR="00895DF7" w:rsidRPr="006629AD" w:rsidRDefault="00895DF7" w:rsidP="006629AD">
      <w:pPr>
        <w:spacing w:after="120" w:line="276" w:lineRule="auto"/>
        <w:rPr>
          <w:rFonts w:ascii="Arial" w:hAnsi="Arial" w:cs="Arial"/>
          <w:sz w:val="20"/>
          <w:szCs w:val="20"/>
        </w:rPr>
      </w:pPr>
    </w:p>
    <w:p w14:paraId="7C0A4F63"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329493A9" w14:textId="77777777" w:rsidR="00895DF7" w:rsidRPr="006629AD" w:rsidRDefault="00895DF7" w:rsidP="006629AD">
      <w:pPr>
        <w:spacing w:after="120" w:line="276" w:lineRule="auto"/>
        <w:rPr>
          <w:rFonts w:ascii="Arial" w:hAnsi="Arial" w:cs="Arial"/>
          <w:sz w:val="20"/>
          <w:szCs w:val="20"/>
        </w:rPr>
      </w:pPr>
    </w:p>
    <w:p w14:paraId="08F17644"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3252C733" w14:textId="77777777" w:rsidR="00895DF7" w:rsidRPr="006629AD" w:rsidRDefault="00895DF7" w:rsidP="006629AD">
      <w:pPr>
        <w:spacing w:after="120" w:line="276" w:lineRule="auto"/>
        <w:rPr>
          <w:rFonts w:ascii="Arial" w:hAnsi="Arial" w:cs="Arial"/>
          <w:sz w:val="20"/>
          <w:szCs w:val="20"/>
        </w:rPr>
      </w:pPr>
    </w:p>
    <w:p w14:paraId="2CB0C7B8" w14:textId="77777777" w:rsidR="00895DF7" w:rsidRPr="006629AD" w:rsidRDefault="00895DF7" w:rsidP="006629AD">
      <w:pPr>
        <w:numPr>
          <w:ilvl w:val="1"/>
          <w:numId w:val="8"/>
        </w:numPr>
        <w:spacing w:after="120" w:line="276" w:lineRule="auto"/>
        <w:rPr>
          <w:rFonts w:ascii="Arial" w:hAnsi="Arial" w:cs="Arial"/>
          <w:sz w:val="20"/>
          <w:szCs w:val="20"/>
        </w:rPr>
      </w:pPr>
      <w:r w:rsidRPr="006629AD">
        <w:rPr>
          <w:rFonts w:ascii="Arial" w:hAnsi="Arial" w:cs="Arial"/>
          <w:sz w:val="20"/>
          <w:szCs w:val="20"/>
        </w:rPr>
        <w:t>Intervention/Comparison</w:t>
      </w:r>
    </w:p>
    <w:p w14:paraId="14EAAFAB" w14:textId="77777777" w:rsidR="00895DF7" w:rsidRPr="006629AD" w:rsidRDefault="00895DF7" w:rsidP="006629AD">
      <w:pPr>
        <w:numPr>
          <w:ilvl w:val="2"/>
          <w:numId w:val="33"/>
        </w:numPr>
        <w:spacing w:after="120" w:line="276" w:lineRule="auto"/>
        <w:rPr>
          <w:rFonts w:ascii="Arial" w:hAnsi="Arial" w:cs="Arial"/>
          <w:sz w:val="20"/>
          <w:szCs w:val="20"/>
        </w:rPr>
      </w:pPr>
      <w:r w:rsidRPr="006629AD">
        <w:rPr>
          <w:rFonts w:ascii="Arial" w:hAnsi="Arial" w:cs="Arial"/>
          <w:sz w:val="20"/>
          <w:szCs w:val="20"/>
        </w:rPr>
        <w:t>Ask “What is the main intervention I am considering?”</w:t>
      </w:r>
    </w:p>
    <w:p w14:paraId="0A61F416" w14:textId="77777777" w:rsidR="00895DF7" w:rsidRPr="006629AD" w:rsidRDefault="00895DF7" w:rsidP="006629AD">
      <w:pPr>
        <w:numPr>
          <w:ilvl w:val="2"/>
          <w:numId w:val="33"/>
        </w:numPr>
        <w:spacing w:after="120" w:line="276" w:lineRule="auto"/>
        <w:rPr>
          <w:rFonts w:ascii="Arial" w:hAnsi="Arial" w:cs="Arial"/>
          <w:sz w:val="20"/>
          <w:szCs w:val="20"/>
        </w:rPr>
      </w:pPr>
      <w:r w:rsidRPr="006629AD">
        <w:rPr>
          <w:rFonts w:ascii="Arial" w:hAnsi="Arial" w:cs="Arial"/>
          <w:sz w:val="20"/>
          <w:szCs w:val="20"/>
        </w:rPr>
        <w:t>and “What is the main comparison/control?”</w:t>
      </w:r>
    </w:p>
    <w:p w14:paraId="6ADDB5F9"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569B0452" w14:textId="77777777" w:rsidR="00895DF7" w:rsidRPr="006629AD" w:rsidRDefault="00895DF7" w:rsidP="006629AD">
      <w:pPr>
        <w:spacing w:after="120" w:line="276" w:lineRule="auto"/>
        <w:rPr>
          <w:rFonts w:ascii="Arial" w:hAnsi="Arial" w:cs="Arial"/>
          <w:sz w:val="20"/>
          <w:szCs w:val="20"/>
        </w:rPr>
      </w:pPr>
    </w:p>
    <w:p w14:paraId="1401A92A"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1EC36EE6" w14:textId="77777777" w:rsidR="00895DF7" w:rsidRPr="006629AD" w:rsidRDefault="00895DF7" w:rsidP="006629AD">
      <w:pPr>
        <w:spacing w:after="120" w:line="276" w:lineRule="auto"/>
        <w:rPr>
          <w:rFonts w:ascii="Arial" w:hAnsi="Arial" w:cs="Arial"/>
          <w:sz w:val="20"/>
          <w:szCs w:val="20"/>
        </w:rPr>
      </w:pPr>
    </w:p>
    <w:p w14:paraId="4A8241B3"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____________________________________________________________________________</w:t>
      </w:r>
      <w:r w:rsidR="00681A0A" w:rsidRPr="006629AD">
        <w:rPr>
          <w:rFonts w:ascii="Arial" w:hAnsi="Arial" w:cs="Arial"/>
          <w:sz w:val="20"/>
          <w:szCs w:val="20"/>
          <w:lang w:val="en-GB"/>
        </w:rPr>
        <w:t>______________</w:t>
      </w:r>
    </w:p>
    <w:p w14:paraId="021F4932" w14:textId="77777777" w:rsidR="00895DF7" w:rsidRPr="006629AD" w:rsidRDefault="00895DF7" w:rsidP="006629AD">
      <w:pPr>
        <w:spacing w:after="120" w:line="276" w:lineRule="auto"/>
        <w:rPr>
          <w:rFonts w:ascii="Arial" w:hAnsi="Arial" w:cs="Arial"/>
          <w:sz w:val="20"/>
          <w:szCs w:val="20"/>
        </w:rPr>
      </w:pPr>
    </w:p>
    <w:p w14:paraId="0547BC7D" w14:textId="77777777" w:rsidR="00895DF7" w:rsidRPr="006629AD" w:rsidRDefault="00895DF7" w:rsidP="006629AD">
      <w:pPr>
        <w:numPr>
          <w:ilvl w:val="1"/>
          <w:numId w:val="8"/>
        </w:numPr>
        <w:spacing w:after="120" w:line="276" w:lineRule="auto"/>
        <w:rPr>
          <w:rFonts w:ascii="Arial" w:hAnsi="Arial" w:cs="Arial"/>
          <w:sz w:val="20"/>
          <w:szCs w:val="20"/>
        </w:rPr>
      </w:pPr>
      <w:r w:rsidRPr="006629AD">
        <w:rPr>
          <w:rFonts w:ascii="Arial" w:hAnsi="Arial" w:cs="Arial"/>
          <w:sz w:val="20"/>
          <w:szCs w:val="20"/>
        </w:rPr>
        <w:t>Outcomes</w:t>
      </w:r>
    </w:p>
    <w:p w14:paraId="2C16B92B" w14:textId="0380AA78" w:rsidR="00895DF7" w:rsidRPr="006629AD" w:rsidRDefault="00895DF7" w:rsidP="006629AD">
      <w:pPr>
        <w:numPr>
          <w:ilvl w:val="2"/>
          <w:numId w:val="32"/>
        </w:numPr>
        <w:spacing w:after="120" w:line="276" w:lineRule="auto"/>
        <w:rPr>
          <w:rFonts w:ascii="Arial" w:hAnsi="Arial" w:cs="Arial"/>
          <w:sz w:val="20"/>
          <w:szCs w:val="20"/>
        </w:rPr>
      </w:pPr>
      <w:r w:rsidRPr="006629AD">
        <w:rPr>
          <w:rFonts w:ascii="Arial" w:hAnsi="Arial" w:cs="Arial"/>
          <w:sz w:val="20"/>
          <w:szCs w:val="20"/>
        </w:rPr>
        <w:t xml:space="preserve">Ask "What can I hope to accomplish?" or "What could this exposure really </w:t>
      </w:r>
      <w:r w:rsidR="00251696" w:rsidRPr="006629AD">
        <w:rPr>
          <w:rFonts w:ascii="Arial" w:hAnsi="Arial" w:cs="Arial"/>
          <w:sz w:val="20"/>
          <w:szCs w:val="20"/>
        </w:rPr>
        <w:t>affect? “</w:t>
      </w:r>
    </w:p>
    <w:p w14:paraId="7ECA621A" w14:textId="77777777" w:rsidR="00895DF7" w:rsidRPr="006629AD" w:rsidRDefault="00895DF7" w:rsidP="006629AD">
      <w:pPr>
        <w:numPr>
          <w:ilvl w:val="2"/>
          <w:numId w:val="32"/>
        </w:numPr>
        <w:spacing w:after="120" w:line="276" w:lineRule="auto"/>
        <w:rPr>
          <w:rFonts w:ascii="Arial" w:hAnsi="Arial" w:cs="Arial"/>
          <w:sz w:val="20"/>
          <w:szCs w:val="20"/>
        </w:rPr>
      </w:pPr>
      <w:r w:rsidRPr="006629AD">
        <w:rPr>
          <w:rFonts w:ascii="Arial" w:hAnsi="Arial" w:cs="Arial"/>
          <w:sz w:val="20"/>
          <w:szCs w:val="20"/>
        </w:rPr>
        <w:t>Which outcomes are POEMs?</w:t>
      </w:r>
    </w:p>
    <w:p w14:paraId="352278F1" w14:textId="77777777" w:rsidR="00895DF7" w:rsidRPr="006629AD" w:rsidRDefault="00895DF7" w:rsidP="006629AD">
      <w:pPr>
        <w:numPr>
          <w:ilvl w:val="2"/>
          <w:numId w:val="32"/>
        </w:numPr>
        <w:spacing w:after="120" w:line="276" w:lineRule="auto"/>
        <w:rPr>
          <w:rFonts w:ascii="Arial" w:hAnsi="Arial" w:cs="Arial"/>
          <w:sz w:val="20"/>
          <w:szCs w:val="20"/>
        </w:rPr>
      </w:pPr>
      <w:r w:rsidRPr="006629AD">
        <w:rPr>
          <w:rFonts w:ascii="Arial" w:hAnsi="Arial" w:cs="Arial"/>
          <w:sz w:val="20"/>
          <w:szCs w:val="20"/>
        </w:rPr>
        <w:lastRenderedPageBreak/>
        <w:t>Which outcomes are DOEs?</w:t>
      </w:r>
    </w:p>
    <w:p w14:paraId="06869098"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_____________________________________________________________________________________</w:t>
      </w:r>
      <w:r w:rsidR="00681A0A" w:rsidRPr="006629AD">
        <w:rPr>
          <w:rFonts w:ascii="Arial" w:hAnsi="Arial" w:cs="Arial"/>
          <w:sz w:val="20"/>
          <w:szCs w:val="20"/>
          <w:lang w:val="en-GB"/>
        </w:rPr>
        <w:t>_____</w:t>
      </w:r>
    </w:p>
    <w:p w14:paraId="7365BEEE" w14:textId="77777777" w:rsidR="00895DF7" w:rsidRPr="006629AD" w:rsidRDefault="00895DF7" w:rsidP="006629AD">
      <w:pPr>
        <w:spacing w:after="120" w:line="276" w:lineRule="auto"/>
        <w:rPr>
          <w:rFonts w:ascii="Arial" w:hAnsi="Arial" w:cs="Arial"/>
          <w:sz w:val="20"/>
          <w:szCs w:val="20"/>
        </w:rPr>
      </w:pPr>
    </w:p>
    <w:p w14:paraId="215A94A4"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2B052BE0" w14:textId="77777777" w:rsidR="00895DF7" w:rsidRPr="006629AD" w:rsidRDefault="00895DF7" w:rsidP="006629AD">
      <w:pPr>
        <w:spacing w:after="120" w:line="276" w:lineRule="auto"/>
        <w:rPr>
          <w:rFonts w:ascii="Arial" w:hAnsi="Arial" w:cs="Arial"/>
          <w:sz w:val="20"/>
          <w:szCs w:val="20"/>
        </w:rPr>
      </w:pPr>
    </w:p>
    <w:p w14:paraId="0070F11E"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07DEBCFB" w14:textId="77777777" w:rsidR="00895DF7" w:rsidRPr="006629AD" w:rsidRDefault="00895DF7" w:rsidP="006629AD">
      <w:pPr>
        <w:spacing w:after="120" w:line="276" w:lineRule="auto"/>
        <w:rPr>
          <w:rFonts w:ascii="Arial" w:hAnsi="Arial" w:cs="Arial"/>
          <w:sz w:val="20"/>
          <w:szCs w:val="20"/>
        </w:rPr>
      </w:pPr>
    </w:p>
    <w:p w14:paraId="07049BB1"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56D57E3F" w14:textId="77777777" w:rsidR="00895DF7" w:rsidRPr="006629AD" w:rsidRDefault="00895DF7" w:rsidP="006629AD">
      <w:pPr>
        <w:spacing w:after="120" w:line="276" w:lineRule="auto"/>
        <w:rPr>
          <w:rFonts w:ascii="Arial" w:hAnsi="Arial" w:cs="Arial"/>
          <w:b/>
          <w:sz w:val="20"/>
          <w:szCs w:val="20"/>
        </w:rPr>
      </w:pPr>
      <w:r w:rsidRPr="006629AD">
        <w:rPr>
          <w:rFonts w:ascii="Arial" w:hAnsi="Arial" w:cs="Arial"/>
          <w:b/>
          <w:sz w:val="20"/>
          <w:szCs w:val="20"/>
        </w:rPr>
        <w:br w:type="page"/>
      </w:r>
    </w:p>
    <w:p w14:paraId="57592E22" w14:textId="77777777" w:rsidR="00895DF7" w:rsidRPr="006629AD" w:rsidRDefault="00895DF7" w:rsidP="006629AD">
      <w:pPr>
        <w:spacing w:after="120" w:line="276" w:lineRule="auto"/>
        <w:rPr>
          <w:rFonts w:ascii="Arial" w:hAnsi="Arial" w:cs="Arial"/>
          <w:b/>
          <w:sz w:val="20"/>
          <w:szCs w:val="20"/>
        </w:rPr>
      </w:pPr>
      <w:r w:rsidRPr="006629AD">
        <w:rPr>
          <w:rFonts w:ascii="Arial" w:hAnsi="Arial" w:cs="Arial"/>
          <w:b/>
          <w:sz w:val="20"/>
          <w:szCs w:val="20"/>
        </w:rPr>
        <w:lastRenderedPageBreak/>
        <w:t>Summative Assessment Activity 2:</w:t>
      </w:r>
    </w:p>
    <w:p w14:paraId="134BBE73" w14:textId="77777777" w:rsidR="00895DF7" w:rsidRPr="006629AD" w:rsidRDefault="00895DF7" w:rsidP="006629AD">
      <w:pPr>
        <w:spacing w:after="120" w:line="276" w:lineRule="auto"/>
        <w:rPr>
          <w:rFonts w:ascii="Arial" w:hAnsi="Arial" w:cs="Arial"/>
          <w:b/>
          <w:bCs/>
          <w:sz w:val="20"/>
          <w:szCs w:val="20"/>
          <w:lang w:val="en-GB"/>
        </w:rPr>
      </w:pPr>
    </w:p>
    <w:p w14:paraId="5BD5EB10" w14:textId="24277A02" w:rsidR="00895DF7" w:rsidRPr="006629AD" w:rsidRDefault="00895DF7" w:rsidP="006629AD">
      <w:pPr>
        <w:spacing w:after="120" w:line="276" w:lineRule="auto"/>
        <w:rPr>
          <w:rFonts w:ascii="Arial" w:hAnsi="Arial" w:cs="Arial"/>
          <w:b/>
          <w:bCs/>
          <w:sz w:val="20"/>
          <w:szCs w:val="20"/>
          <w:lang w:val="en-GB"/>
        </w:rPr>
      </w:pPr>
      <w:r w:rsidRPr="006629AD">
        <w:rPr>
          <w:rFonts w:ascii="Arial" w:hAnsi="Arial" w:cs="Arial"/>
          <w:b/>
          <w:bCs/>
          <w:sz w:val="20"/>
          <w:szCs w:val="20"/>
          <w:lang w:val="en-GB"/>
        </w:rPr>
        <w:t xml:space="preserve">Recount a challenging case from the past few </w:t>
      </w:r>
      <w:r w:rsidR="00251696" w:rsidRPr="006629AD">
        <w:rPr>
          <w:rFonts w:ascii="Arial" w:hAnsi="Arial" w:cs="Arial"/>
          <w:b/>
          <w:bCs/>
          <w:sz w:val="20"/>
          <w:szCs w:val="20"/>
          <w:lang w:val="en-GB"/>
        </w:rPr>
        <w:t>weeks.</w:t>
      </w:r>
    </w:p>
    <w:p w14:paraId="38A7A1E0" w14:textId="77777777" w:rsidR="00895DF7" w:rsidRPr="006629AD" w:rsidRDefault="00895DF7" w:rsidP="006629AD">
      <w:pPr>
        <w:numPr>
          <w:ilvl w:val="0"/>
          <w:numId w:val="29"/>
        </w:numPr>
        <w:spacing w:after="120" w:line="276" w:lineRule="auto"/>
        <w:rPr>
          <w:rFonts w:ascii="Arial" w:hAnsi="Arial" w:cs="Arial"/>
          <w:sz w:val="20"/>
          <w:szCs w:val="20"/>
        </w:rPr>
      </w:pPr>
      <w:r w:rsidRPr="006629AD">
        <w:rPr>
          <w:rFonts w:ascii="Arial" w:hAnsi="Arial" w:cs="Arial"/>
          <w:sz w:val="20"/>
          <w:szCs w:val="20"/>
        </w:rPr>
        <w:t>Why was it difficult?</w:t>
      </w:r>
    </w:p>
    <w:p w14:paraId="11F9D8C8" w14:textId="77777777" w:rsidR="00895DF7" w:rsidRPr="006629AD" w:rsidRDefault="00895DF7" w:rsidP="006629AD">
      <w:pPr>
        <w:numPr>
          <w:ilvl w:val="0"/>
          <w:numId w:val="29"/>
        </w:numPr>
        <w:spacing w:after="120" w:line="276" w:lineRule="auto"/>
        <w:rPr>
          <w:rFonts w:ascii="Arial" w:hAnsi="Arial" w:cs="Arial"/>
          <w:sz w:val="20"/>
          <w:szCs w:val="20"/>
        </w:rPr>
      </w:pPr>
      <w:r w:rsidRPr="006629AD">
        <w:rPr>
          <w:rFonts w:ascii="Arial" w:hAnsi="Arial" w:cs="Arial"/>
          <w:sz w:val="20"/>
          <w:szCs w:val="20"/>
        </w:rPr>
        <w:t>Did any new or alternative decision points arise that you had not considered before?</w:t>
      </w:r>
    </w:p>
    <w:p w14:paraId="38FE324B" w14:textId="77777777" w:rsidR="00895DF7" w:rsidRPr="006629AD" w:rsidRDefault="00895DF7" w:rsidP="006629AD">
      <w:pPr>
        <w:numPr>
          <w:ilvl w:val="0"/>
          <w:numId w:val="30"/>
        </w:numPr>
        <w:spacing w:after="120" w:line="276" w:lineRule="auto"/>
        <w:rPr>
          <w:rFonts w:ascii="Arial" w:hAnsi="Arial" w:cs="Arial"/>
          <w:sz w:val="20"/>
          <w:szCs w:val="20"/>
        </w:rPr>
      </w:pPr>
      <w:r w:rsidRPr="006629AD">
        <w:rPr>
          <w:rFonts w:ascii="Arial" w:hAnsi="Arial" w:cs="Arial"/>
          <w:sz w:val="20"/>
          <w:szCs w:val="20"/>
          <w:lang w:val="en-GB"/>
        </w:rPr>
        <w:t>What questions…</w:t>
      </w:r>
    </w:p>
    <w:p w14:paraId="0ADC4596" w14:textId="77777777" w:rsidR="00895DF7" w:rsidRPr="006629AD" w:rsidRDefault="00895DF7" w:rsidP="006629AD">
      <w:pPr>
        <w:numPr>
          <w:ilvl w:val="1"/>
          <w:numId w:val="10"/>
        </w:numPr>
        <w:spacing w:after="120" w:line="276" w:lineRule="auto"/>
        <w:rPr>
          <w:rFonts w:ascii="Arial" w:hAnsi="Arial" w:cs="Arial"/>
          <w:sz w:val="20"/>
          <w:szCs w:val="20"/>
        </w:rPr>
      </w:pPr>
      <w:r w:rsidRPr="006629AD">
        <w:rPr>
          <w:rFonts w:ascii="Arial" w:hAnsi="Arial" w:cs="Arial"/>
          <w:sz w:val="20"/>
          <w:szCs w:val="20"/>
          <w:lang w:val="en-GB"/>
        </w:rPr>
        <w:t xml:space="preserve">did your </w:t>
      </w:r>
      <w:r w:rsidRPr="006629AD">
        <w:rPr>
          <w:rFonts w:ascii="Arial" w:hAnsi="Arial" w:cs="Arial"/>
          <w:i/>
          <w:iCs/>
          <w:sz w:val="20"/>
          <w:szCs w:val="20"/>
          <w:lang w:val="en-GB"/>
        </w:rPr>
        <w:t>PATIENT</w:t>
      </w:r>
      <w:r w:rsidRPr="006629AD">
        <w:rPr>
          <w:rFonts w:ascii="Arial" w:hAnsi="Arial" w:cs="Arial"/>
          <w:sz w:val="20"/>
          <w:szCs w:val="20"/>
          <w:lang w:val="en-GB"/>
        </w:rPr>
        <w:t xml:space="preserve"> ask?</w:t>
      </w:r>
    </w:p>
    <w:p w14:paraId="3F6632E8" w14:textId="77777777" w:rsidR="00895DF7" w:rsidRPr="006629AD" w:rsidRDefault="00895DF7" w:rsidP="006629AD">
      <w:pPr>
        <w:spacing w:after="120" w:line="276" w:lineRule="auto"/>
        <w:rPr>
          <w:rFonts w:ascii="Arial" w:hAnsi="Arial" w:cs="Arial"/>
          <w:sz w:val="20"/>
          <w:szCs w:val="20"/>
          <w:lang w:val="en-GB"/>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4EBBB696" w14:textId="77777777" w:rsidR="00895DF7" w:rsidRPr="006629AD" w:rsidRDefault="00895DF7" w:rsidP="006629AD">
      <w:pPr>
        <w:spacing w:after="120" w:line="276" w:lineRule="auto"/>
        <w:rPr>
          <w:rFonts w:ascii="Arial" w:hAnsi="Arial" w:cs="Arial"/>
          <w:sz w:val="20"/>
          <w:szCs w:val="20"/>
          <w:lang w:val="en-GB"/>
        </w:rPr>
      </w:pPr>
    </w:p>
    <w:p w14:paraId="12587D33"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67C7C5CC" w14:textId="77777777" w:rsidR="00895DF7" w:rsidRPr="006629AD" w:rsidRDefault="00895DF7" w:rsidP="006629AD">
      <w:pPr>
        <w:spacing w:after="120" w:line="276" w:lineRule="auto"/>
        <w:rPr>
          <w:rFonts w:ascii="Arial" w:hAnsi="Arial" w:cs="Arial"/>
          <w:sz w:val="20"/>
          <w:szCs w:val="20"/>
          <w:lang w:val="en-GB"/>
        </w:rPr>
      </w:pPr>
    </w:p>
    <w:p w14:paraId="75FC0CC1"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61824CA9" w14:textId="77777777" w:rsidR="00895DF7" w:rsidRPr="006629AD" w:rsidRDefault="00895DF7" w:rsidP="006629AD">
      <w:pPr>
        <w:spacing w:after="120" w:line="276" w:lineRule="auto"/>
        <w:rPr>
          <w:rFonts w:ascii="Arial" w:hAnsi="Arial" w:cs="Arial"/>
          <w:sz w:val="20"/>
          <w:szCs w:val="20"/>
        </w:rPr>
      </w:pPr>
    </w:p>
    <w:p w14:paraId="5EC3D5AC" w14:textId="77777777" w:rsidR="00895DF7" w:rsidRPr="006629AD" w:rsidRDefault="00895DF7" w:rsidP="006629AD">
      <w:pPr>
        <w:numPr>
          <w:ilvl w:val="1"/>
          <w:numId w:val="10"/>
        </w:numPr>
        <w:spacing w:after="120" w:line="276" w:lineRule="auto"/>
        <w:rPr>
          <w:rFonts w:ascii="Arial" w:hAnsi="Arial" w:cs="Arial"/>
          <w:sz w:val="20"/>
          <w:szCs w:val="20"/>
        </w:rPr>
      </w:pPr>
      <w:r w:rsidRPr="006629AD">
        <w:rPr>
          <w:rFonts w:ascii="Arial" w:hAnsi="Arial" w:cs="Arial"/>
          <w:sz w:val="20"/>
          <w:szCs w:val="20"/>
          <w:lang w:val="en-GB"/>
        </w:rPr>
        <w:t xml:space="preserve">did </w:t>
      </w:r>
      <w:r w:rsidRPr="006629AD">
        <w:rPr>
          <w:rFonts w:ascii="Arial" w:hAnsi="Arial" w:cs="Arial"/>
          <w:i/>
          <w:iCs/>
          <w:sz w:val="20"/>
          <w:szCs w:val="20"/>
          <w:lang w:val="en-GB"/>
        </w:rPr>
        <w:t xml:space="preserve">YOU </w:t>
      </w:r>
      <w:r w:rsidRPr="006629AD">
        <w:rPr>
          <w:rFonts w:ascii="Arial" w:hAnsi="Arial" w:cs="Arial"/>
          <w:sz w:val="20"/>
          <w:szCs w:val="20"/>
          <w:lang w:val="en-GB"/>
        </w:rPr>
        <w:t>have while writing the SOAP note?</w:t>
      </w:r>
    </w:p>
    <w:p w14:paraId="19E8FF01" w14:textId="77777777" w:rsidR="00895DF7" w:rsidRPr="006629AD" w:rsidRDefault="00895DF7" w:rsidP="006629AD">
      <w:pPr>
        <w:spacing w:after="120" w:line="276" w:lineRule="auto"/>
        <w:rPr>
          <w:rFonts w:ascii="Arial" w:hAnsi="Arial" w:cs="Arial"/>
          <w:sz w:val="20"/>
          <w:szCs w:val="20"/>
          <w:lang w:val="en-GB"/>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1A8B82D6" w14:textId="77777777" w:rsidR="00895DF7" w:rsidRPr="006629AD" w:rsidRDefault="00895DF7" w:rsidP="006629AD">
      <w:pPr>
        <w:spacing w:after="120" w:line="276" w:lineRule="auto"/>
        <w:rPr>
          <w:rFonts w:ascii="Arial" w:hAnsi="Arial" w:cs="Arial"/>
          <w:sz w:val="20"/>
          <w:szCs w:val="20"/>
        </w:rPr>
      </w:pPr>
    </w:p>
    <w:p w14:paraId="75270B6E"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75EE63EF" w14:textId="77777777" w:rsidR="00895DF7" w:rsidRPr="006629AD" w:rsidRDefault="00895DF7" w:rsidP="006629AD">
      <w:pPr>
        <w:spacing w:after="120" w:line="276" w:lineRule="auto"/>
        <w:rPr>
          <w:rFonts w:ascii="Arial" w:hAnsi="Arial" w:cs="Arial"/>
          <w:sz w:val="20"/>
          <w:szCs w:val="20"/>
        </w:rPr>
      </w:pPr>
    </w:p>
    <w:p w14:paraId="557CB418"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2C15E8B1" w14:textId="77777777" w:rsidR="00895DF7" w:rsidRPr="006629AD" w:rsidRDefault="00895DF7" w:rsidP="006629AD">
      <w:pPr>
        <w:spacing w:after="120" w:line="276" w:lineRule="auto"/>
        <w:rPr>
          <w:rFonts w:ascii="Arial" w:hAnsi="Arial" w:cs="Arial"/>
          <w:sz w:val="20"/>
          <w:szCs w:val="20"/>
        </w:rPr>
      </w:pPr>
    </w:p>
    <w:p w14:paraId="5F8C9E53" w14:textId="77777777" w:rsidR="00895DF7" w:rsidRPr="006629AD" w:rsidRDefault="00895DF7" w:rsidP="006629AD">
      <w:pPr>
        <w:numPr>
          <w:ilvl w:val="1"/>
          <w:numId w:val="10"/>
        </w:numPr>
        <w:spacing w:after="120" w:line="276" w:lineRule="auto"/>
        <w:rPr>
          <w:rFonts w:ascii="Arial" w:hAnsi="Arial" w:cs="Arial"/>
          <w:sz w:val="20"/>
          <w:szCs w:val="20"/>
        </w:rPr>
      </w:pPr>
      <w:r w:rsidRPr="006629AD">
        <w:rPr>
          <w:rFonts w:ascii="Arial" w:hAnsi="Arial" w:cs="Arial"/>
          <w:sz w:val="20"/>
          <w:szCs w:val="20"/>
          <w:lang w:val="en-GB"/>
        </w:rPr>
        <w:t xml:space="preserve">did you ask your </w:t>
      </w:r>
      <w:r w:rsidRPr="006629AD">
        <w:rPr>
          <w:rFonts w:ascii="Arial" w:hAnsi="Arial" w:cs="Arial"/>
          <w:i/>
          <w:iCs/>
          <w:sz w:val="20"/>
          <w:szCs w:val="20"/>
          <w:lang w:val="en-GB"/>
        </w:rPr>
        <w:t>ATTENDING</w:t>
      </w:r>
      <w:r w:rsidRPr="006629AD">
        <w:rPr>
          <w:rFonts w:ascii="Arial" w:hAnsi="Arial" w:cs="Arial"/>
          <w:sz w:val="20"/>
          <w:szCs w:val="20"/>
          <w:lang w:val="en-GB"/>
        </w:rPr>
        <w:t>?</w:t>
      </w:r>
    </w:p>
    <w:p w14:paraId="30A2AFB1" w14:textId="77777777" w:rsidR="00895DF7" w:rsidRPr="006629AD" w:rsidRDefault="00895DF7" w:rsidP="006629AD">
      <w:pPr>
        <w:spacing w:after="120" w:line="276" w:lineRule="auto"/>
        <w:rPr>
          <w:rFonts w:ascii="Arial" w:hAnsi="Arial" w:cs="Arial"/>
          <w:sz w:val="20"/>
          <w:szCs w:val="20"/>
          <w:lang w:val="en-GB"/>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6C3AF576" w14:textId="77777777" w:rsidR="00895DF7" w:rsidRPr="006629AD" w:rsidRDefault="00895DF7" w:rsidP="006629AD">
      <w:pPr>
        <w:spacing w:after="120" w:line="276" w:lineRule="auto"/>
        <w:rPr>
          <w:rFonts w:ascii="Arial" w:hAnsi="Arial" w:cs="Arial"/>
          <w:sz w:val="20"/>
          <w:szCs w:val="20"/>
        </w:rPr>
      </w:pPr>
    </w:p>
    <w:p w14:paraId="2CE799BE"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4C01DAD3" w14:textId="77777777" w:rsidR="00895DF7" w:rsidRPr="006629AD" w:rsidRDefault="00895DF7" w:rsidP="006629AD">
      <w:pPr>
        <w:spacing w:after="120" w:line="276" w:lineRule="auto"/>
        <w:rPr>
          <w:rFonts w:ascii="Arial" w:hAnsi="Arial" w:cs="Arial"/>
          <w:sz w:val="20"/>
          <w:szCs w:val="20"/>
        </w:rPr>
      </w:pPr>
    </w:p>
    <w:p w14:paraId="7E34B175"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4688C96B" w14:textId="77777777" w:rsidR="00895DF7" w:rsidRPr="006629AD" w:rsidRDefault="00895DF7" w:rsidP="006629AD">
      <w:pPr>
        <w:spacing w:after="120" w:line="276" w:lineRule="auto"/>
        <w:rPr>
          <w:rFonts w:ascii="Arial" w:hAnsi="Arial" w:cs="Arial"/>
          <w:sz w:val="20"/>
          <w:szCs w:val="20"/>
        </w:rPr>
      </w:pPr>
    </w:p>
    <w:p w14:paraId="08A3E7B7" w14:textId="77777777" w:rsidR="00895DF7" w:rsidRPr="006629AD" w:rsidRDefault="00895DF7" w:rsidP="006629AD">
      <w:pPr>
        <w:numPr>
          <w:ilvl w:val="1"/>
          <w:numId w:val="10"/>
        </w:numPr>
        <w:spacing w:after="120" w:line="276" w:lineRule="auto"/>
        <w:rPr>
          <w:rFonts w:ascii="Arial" w:hAnsi="Arial" w:cs="Arial"/>
          <w:sz w:val="20"/>
          <w:szCs w:val="20"/>
        </w:rPr>
      </w:pPr>
      <w:r w:rsidRPr="006629AD">
        <w:rPr>
          <w:rFonts w:ascii="Arial" w:hAnsi="Arial" w:cs="Arial"/>
          <w:i/>
          <w:iCs/>
          <w:sz w:val="20"/>
          <w:szCs w:val="20"/>
          <w:lang w:val="en-GB"/>
        </w:rPr>
        <w:t xml:space="preserve">still remain </w:t>
      </w:r>
      <w:r w:rsidRPr="006629AD">
        <w:rPr>
          <w:rFonts w:ascii="Arial" w:hAnsi="Arial" w:cs="Arial"/>
          <w:sz w:val="20"/>
          <w:szCs w:val="20"/>
          <w:lang w:val="en-GB"/>
        </w:rPr>
        <w:t>unresolved?</w:t>
      </w:r>
    </w:p>
    <w:p w14:paraId="12FD02CB" w14:textId="77777777" w:rsidR="00895DF7" w:rsidRPr="006629AD" w:rsidRDefault="00895DF7" w:rsidP="006629AD">
      <w:pPr>
        <w:spacing w:after="120" w:line="276" w:lineRule="auto"/>
        <w:rPr>
          <w:rFonts w:ascii="Arial" w:hAnsi="Arial" w:cs="Arial"/>
          <w:sz w:val="20"/>
          <w:szCs w:val="20"/>
          <w:lang w:val="en-GB"/>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0F60D8C7" w14:textId="77777777" w:rsidR="00895DF7" w:rsidRPr="006629AD" w:rsidRDefault="00895DF7" w:rsidP="006629AD">
      <w:pPr>
        <w:spacing w:after="120" w:line="276" w:lineRule="auto"/>
        <w:rPr>
          <w:rFonts w:ascii="Arial" w:hAnsi="Arial" w:cs="Arial"/>
          <w:sz w:val="20"/>
          <w:szCs w:val="20"/>
        </w:rPr>
      </w:pPr>
    </w:p>
    <w:p w14:paraId="1168F228"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021EB44A" w14:textId="77777777" w:rsidR="00895DF7" w:rsidRPr="006629AD" w:rsidRDefault="00895DF7" w:rsidP="006629AD">
      <w:pPr>
        <w:spacing w:after="120" w:line="276" w:lineRule="auto"/>
        <w:rPr>
          <w:rFonts w:ascii="Arial" w:hAnsi="Arial" w:cs="Arial"/>
          <w:sz w:val="20"/>
          <w:szCs w:val="20"/>
        </w:rPr>
      </w:pPr>
    </w:p>
    <w:p w14:paraId="6EF7207F"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w:t>
      </w:r>
      <w:r w:rsidR="00681A0A" w:rsidRPr="006629AD">
        <w:rPr>
          <w:rFonts w:ascii="Arial" w:hAnsi="Arial" w:cs="Arial"/>
          <w:sz w:val="20"/>
          <w:szCs w:val="20"/>
          <w:lang w:val="en-GB"/>
        </w:rPr>
        <w:t>___________________</w:t>
      </w:r>
    </w:p>
    <w:p w14:paraId="19A68906" w14:textId="77777777" w:rsidR="00895DF7" w:rsidRPr="006629AD" w:rsidRDefault="00895DF7" w:rsidP="006629AD">
      <w:pPr>
        <w:spacing w:after="120" w:line="276" w:lineRule="auto"/>
        <w:rPr>
          <w:rFonts w:ascii="Arial" w:hAnsi="Arial" w:cs="Arial"/>
          <w:sz w:val="20"/>
          <w:szCs w:val="20"/>
        </w:rPr>
      </w:pPr>
    </w:p>
    <w:p w14:paraId="24E37057"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lang w:val="en-GB"/>
        </w:rPr>
        <w:lastRenderedPageBreak/>
        <w:t>List and label your questions as:</w:t>
      </w:r>
      <w:r w:rsidRPr="006629AD">
        <w:rPr>
          <w:rFonts w:ascii="Arial" w:hAnsi="Arial" w:cs="Arial"/>
          <w:sz w:val="20"/>
          <w:szCs w:val="20"/>
          <w:lang w:val="en-GB"/>
        </w:rPr>
        <w:br/>
      </w:r>
      <w:r w:rsidRPr="006629AD">
        <w:rPr>
          <w:rFonts w:ascii="Arial" w:hAnsi="Arial" w:cs="Arial"/>
          <w:i/>
          <w:iCs/>
          <w:sz w:val="20"/>
          <w:szCs w:val="20"/>
          <w:lang w:val="en-GB"/>
        </w:rPr>
        <w:t>background</w:t>
      </w:r>
      <w:r w:rsidRPr="006629AD">
        <w:rPr>
          <w:rFonts w:ascii="Arial" w:hAnsi="Arial" w:cs="Arial"/>
          <w:sz w:val="20"/>
          <w:szCs w:val="20"/>
          <w:lang w:val="en-GB"/>
        </w:rPr>
        <w:t xml:space="preserve"> or </w:t>
      </w:r>
      <w:r w:rsidRPr="006629AD">
        <w:rPr>
          <w:rFonts w:ascii="Arial" w:hAnsi="Arial" w:cs="Arial"/>
          <w:i/>
          <w:iCs/>
          <w:sz w:val="20"/>
          <w:szCs w:val="20"/>
          <w:lang w:val="en-GB"/>
        </w:rPr>
        <w:t>foreground</w:t>
      </w:r>
      <w:r w:rsidRPr="006629AD">
        <w:rPr>
          <w:rFonts w:ascii="Arial" w:hAnsi="Arial" w:cs="Arial"/>
          <w:sz w:val="20"/>
          <w:szCs w:val="20"/>
          <w:lang w:val="en-GB"/>
        </w:rPr>
        <w:t xml:space="preserve"> questions</w:t>
      </w:r>
      <w:r w:rsidRPr="006629AD">
        <w:rPr>
          <w:rFonts w:ascii="Arial" w:hAnsi="Arial" w:cs="Arial"/>
          <w:sz w:val="20"/>
          <w:szCs w:val="20"/>
          <w:lang w:val="en-GB"/>
        </w:rPr>
        <w:br/>
        <w:t xml:space="preserve">and </w:t>
      </w:r>
      <w:r w:rsidRPr="006629AD">
        <w:rPr>
          <w:rFonts w:ascii="Arial" w:hAnsi="Arial" w:cs="Arial"/>
          <w:i/>
          <w:iCs/>
          <w:sz w:val="20"/>
          <w:szCs w:val="20"/>
          <w:lang w:val="en-GB"/>
        </w:rPr>
        <w:t>POEMs</w:t>
      </w:r>
      <w:r w:rsidRPr="006629AD">
        <w:rPr>
          <w:rFonts w:ascii="Arial" w:hAnsi="Arial" w:cs="Arial"/>
          <w:sz w:val="20"/>
          <w:szCs w:val="20"/>
          <w:lang w:val="en-GB"/>
        </w:rPr>
        <w:t xml:space="preserve"> or </w:t>
      </w:r>
      <w:r w:rsidRPr="006629AD">
        <w:rPr>
          <w:rFonts w:ascii="Arial" w:hAnsi="Arial" w:cs="Arial"/>
          <w:i/>
          <w:iCs/>
          <w:sz w:val="20"/>
          <w:szCs w:val="20"/>
          <w:lang w:val="en-GB"/>
        </w:rPr>
        <w:t>DOEs</w:t>
      </w:r>
      <w:r w:rsidRPr="006629AD">
        <w:rPr>
          <w:rFonts w:ascii="Arial" w:hAnsi="Arial" w:cs="Arial"/>
          <w:sz w:val="20"/>
          <w:szCs w:val="20"/>
          <w:lang w:val="en-GB"/>
        </w:rPr>
        <w:t xml:space="preserve"> and then </w:t>
      </w:r>
    </w:p>
    <w:p w14:paraId="4459862F" w14:textId="77777777" w:rsidR="00895DF7" w:rsidRPr="006629AD" w:rsidRDefault="00895DF7" w:rsidP="006629AD">
      <w:pPr>
        <w:spacing w:after="120" w:line="276" w:lineRule="auto"/>
        <w:rPr>
          <w:rFonts w:ascii="Arial" w:hAnsi="Arial" w:cs="Arial"/>
          <w:sz w:val="20"/>
          <w:szCs w:val="20"/>
        </w:rPr>
      </w:pPr>
      <w:r w:rsidRPr="006629AD">
        <w:rPr>
          <w:rFonts w:ascii="Arial" w:hAnsi="Arial" w:cs="Arial"/>
          <w:sz w:val="20"/>
          <w:szCs w:val="20"/>
          <w:u w:val="single"/>
          <w:lang w:val="en-GB"/>
        </w:rPr>
        <w:t>Brainstorm a PICO question with a partner.</w:t>
      </w:r>
    </w:p>
    <w:p w14:paraId="397D84FA" w14:textId="77777777" w:rsidR="00895DF7" w:rsidRPr="006629AD" w:rsidRDefault="00895DF7" w:rsidP="006629AD">
      <w:pPr>
        <w:numPr>
          <w:ilvl w:val="1"/>
          <w:numId w:val="31"/>
        </w:numPr>
        <w:spacing w:after="120" w:line="276" w:lineRule="auto"/>
        <w:rPr>
          <w:rFonts w:ascii="Arial" w:hAnsi="Arial" w:cs="Arial"/>
          <w:sz w:val="20"/>
          <w:szCs w:val="20"/>
        </w:rPr>
      </w:pPr>
      <w:r w:rsidRPr="006629AD">
        <w:rPr>
          <w:rFonts w:ascii="Arial" w:hAnsi="Arial" w:cs="Arial"/>
          <w:sz w:val="20"/>
          <w:szCs w:val="20"/>
        </w:rPr>
        <w:t>P: Be precise but brief</w:t>
      </w:r>
    </w:p>
    <w:p w14:paraId="1F6344BD" w14:textId="6B3D424B" w:rsidR="00895DF7" w:rsidRPr="006629AD" w:rsidRDefault="00895DF7" w:rsidP="006629AD">
      <w:pPr>
        <w:numPr>
          <w:ilvl w:val="1"/>
          <w:numId w:val="31"/>
        </w:numPr>
        <w:spacing w:after="120" w:line="276" w:lineRule="auto"/>
        <w:rPr>
          <w:rFonts w:ascii="Arial" w:hAnsi="Arial" w:cs="Arial"/>
          <w:sz w:val="20"/>
          <w:szCs w:val="20"/>
        </w:rPr>
      </w:pPr>
      <w:r w:rsidRPr="006629AD">
        <w:rPr>
          <w:rFonts w:ascii="Arial" w:hAnsi="Arial" w:cs="Arial"/>
          <w:sz w:val="20"/>
          <w:szCs w:val="20"/>
        </w:rPr>
        <w:t xml:space="preserve">I/C: Be </w:t>
      </w:r>
      <w:r w:rsidR="00251696" w:rsidRPr="006629AD">
        <w:rPr>
          <w:rFonts w:ascii="Arial" w:hAnsi="Arial" w:cs="Arial"/>
          <w:sz w:val="20"/>
          <w:szCs w:val="20"/>
        </w:rPr>
        <w:t>specific but</w:t>
      </w:r>
      <w:r w:rsidRPr="006629AD">
        <w:rPr>
          <w:rFonts w:ascii="Arial" w:hAnsi="Arial" w:cs="Arial"/>
          <w:sz w:val="20"/>
          <w:szCs w:val="20"/>
        </w:rPr>
        <w:t xml:space="preserve"> consider feasible alternatives</w:t>
      </w:r>
      <w:r w:rsidR="00BD7751" w:rsidRPr="006629AD">
        <w:rPr>
          <w:rFonts w:ascii="Arial" w:hAnsi="Arial" w:cs="Arial"/>
          <w:sz w:val="20"/>
          <w:szCs w:val="20"/>
        </w:rPr>
        <w:t>.</w:t>
      </w:r>
    </w:p>
    <w:p w14:paraId="3E50B8F0" w14:textId="77777777" w:rsidR="00895DF7" w:rsidRPr="006629AD" w:rsidRDefault="00895DF7" w:rsidP="006629AD">
      <w:pPr>
        <w:numPr>
          <w:ilvl w:val="1"/>
          <w:numId w:val="31"/>
        </w:numPr>
        <w:spacing w:after="120" w:line="276" w:lineRule="auto"/>
        <w:rPr>
          <w:rFonts w:ascii="Arial" w:hAnsi="Arial" w:cs="Arial"/>
          <w:sz w:val="20"/>
          <w:szCs w:val="20"/>
        </w:rPr>
      </w:pPr>
      <w:r w:rsidRPr="006629AD">
        <w:rPr>
          <w:rFonts w:ascii="Arial" w:hAnsi="Arial" w:cs="Arial"/>
          <w:sz w:val="20"/>
          <w:szCs w:val="20"/>
        </w:rPr>
        <w:t>O: Select patient-oriented outcomes instead of “the numbers</w:t>
      </w:r>
      <w:r w:rsidR="00BD7751" w:rsidRPr="006629AD">
        <w:rPr>
          <w:rFonts w:ascii="Arial" w:hAnsi="Arial" w:cs="Arial"/>
          <w:sz w:val="20"/>
          <w:szCs w:val="20"/>
        </w:rPr>
        <w:t>.</w:t>
      </w:r>
      <w:r w:rsidRPr="006629AD">
        <w:rPr>
          <w:rFonts w:ascii="Arial" w:hAnsi="Arial" w:cs="Arial"/>
          <w:sz w:val="20"/>
          <w:szCs w:val="20"/>
        </w:rPr>
        <w:t>”</w:t>
      </w:r>
    </w:p>
    <w:p w14:paraId="39D3A475" w14:textId="77777777" w:rsidR="00895DF7" w:rsidRPr="006629AD" w:rsidRDefault="00895DF7" w:rsidP="006629AD">
      <w:pPr>
        <w:spacing w:after="120" w:line="276" w:lineRule="auto"/>
        <w:rPr>
          <w:rFonts w:ascii="Arial" w:hAnsi="Arial" w:cs="Arial"/>
          <w:sz w:val="20"/>
          <w:szCs w:val="20"/>
        </w:rPr>
      </w:pPr>
    </w:p>
    <w:p w14:paraId="0758EB1C" w14:textId="77777777" w:rsidR="0077304C" w:rsidRPr="006629AD" w:rsidRDefault="00895DF7" w:rsidP="006629AD">
      <w:pPr>
        <w:spacing w:after="120" w:line="276" w:lineRule="auto"/>
        <w:rPr>
          <w:rFonts w:ascii="Arial" w:hAnsi="Arial" w:cs="Arial"/>
          <w:b/>
          <w:sz w:val="20"/>
          <w:szCs w:val="20"/>
        </w:rPr>
      </w:pPr>
      <w:r w:rsidRPr="006629AD">
        <w:rPr>
          <w:rFonts w:ascii="Arial" w:hAnsi="Arial" w:cs="Arial"/>
          <w:sz w:val="20"/>
          <w:szCs w:val="20"/>
          <w:lang w:val="en-GB"/>
        </w:rPr>
        <w:t>_______________________________________________________________________</w:t>
      </w:r>
      <w:r w:rsidR="0077304C" w:rsidRPr="006629AD">
        <w:rPr>
          <w:rFonts w:ascii="Arial" w:hAnsi="Arial" w:cs="Arial"/>
          <w:sz w:val="20"/>
          <w:szCs w:val="20"/>
          <w:lang w:val="en-GB"/>
        </w:rPr>
        <w:t>___________________</w:t>
      </w:r>
    </w:p>
    <w:p w14:paraId="79403309" w14:textId="77777777" w:rsidR="0077304C" w:rsidRPr="006629AD" w:rsidRDefault="0077304C" w:rsidP="006629AD">
      <w:pPr>
        <w:spacing w:after="120" w:line="276" w:lineRule="auto"/>
        <w:rPr>
          <w:rFonts w:ascii="Arial" w:hAnsi="Arial" w:cs="Arial"/>
          <w:sz w:val="20"/>
          <w:szCs w:val="20"/>
        </w:rPr>
      </w:pPr>
    </w:p>
    <w:p w14:paraId="2EF2E45F" w14:textId="77777777" w:rsidR="0077304C" w:rsidRPr="006629AD" w:rsidRDefault="0077304C"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__________________________________________________________________________________________</w:t>
      </w:r>
    </w:p>
    <w:p w14:paraId="372FCCFB" w14:textId="77777777" w:rsidR="0077304C" w:rsidRPr="006629AD" w:rsidRDefault="0077304C" w:rsidP="006629AD">
      <w:pPr>
        <w:spacing w:after="120" w:line="276" w:lineRule="auto"/>
        <w:rPr>
          <w:rFonts w:ascii="Arial" w:hAnsi="Arial" w:cs="Arial"/>
          <w:sz w:val="20"/>
          <w:szCs w:val="20"/>
        </w:rPr>
      </w:pPr>
    </w:p>
    <w:p w14:paraId="3FD78310" w14:textId="77777777" w:rsidR="0077304C" w:rsidRPr="006629AD" w:rsidRDefault="0077304C" w:rsidP="006629AD">
      <w:pPr>
        <w:spacing w:after="120" w:line="276" w:lineRule="auto"/>
        <w:rPr>
          <w:rFonts w:ascii="Arial" w:hAnsi="Arial" w:cs="Arial"/>
          <w:sz w:val="20"/>
          <w:szCs w:val="20"/>
        </w:rPr>
      </w:pPr>
      <w:r w:rsidRPr="006629AD">
        <w:rPr>
          <w:rFonts w:ascii="Arial" w:hAnsi="Arial" w:cs="Arial"/>
          <w:sz w:val="20"/>
          <w:szCs w:val="20"/>
          <w:lang w:val="en-GB"/>
        </w:rPr>
        <w:t>__________________________________________________________________________________________</w:t>
      </w:r>
    </w:p>
    <w:p w14:paraId="7C63A9FB" w14:textId="77777777" w:rsidR="00560D01" w:rsidRDefault="00560D01">
      <w:pPr>
        <w:rPr>
          <w:rFonts w:ascii="Arial" w:hAnsi="Arial" w:cs="Arial"/>
          <w:b/>
          <w:sz w:val="20"/>
          <w:szCs w:val="20"/>
        </w:rPr>
      </w:pPr>
      <w:r>
        <w:rPr>
          <w:rFonts w:ascii="Arial" w:hAnsi="Arial" w:cs="Arial"/>
          <w:b/>
          <w:sz w:val="20"/>
          <w:szCs w:val="20"/>
        </w:rPr>
        <w:br w:type="page"/>
      </w:r>
    </w:p>
    <w:p w14:paraId="2B35A8AF" w14:textId="5EE46E2D" w:rsidR="00560D01" w:rsidRPr="006629AD" w:rsidRDefault="00560D01" w:rsidP="00560D01">
      <w:pPr>
        <w:spacing w:after="120" w:line="276" w:lineRule="auto"/>
        <w:rPr>
          <w:rFonts w:ascii="Arial" w:hAnsi="Arial" w:cs="Arial"/>
          <w:b/>
          <w:sz w:val="20"/>
          <w:szCs w:val="20"/>
        </w:rPr>
      </w:pPr>
      <w:r w:rsidRPr="006629AD">
        <w:rPr>
          <w:rFonts w:ascii="Arial" w:hAnsi="Arial" w:cs="Arial"/>
          <w:b/>
          <w:sz w:val="20"/>
          <w:szCs w:val="20"/>
        </w:rPr>
        <w:lastRenderedPageBreak/>
        <w:t>Resources</w:t>
      </w:r>
    </w:p>
    <w:p w14:paraId="449516EB"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lang w:val="en-GB"/>
        </w:rPr>
        <w:t xml:space="preserve">Boston University School of Medicine. </w:t>
      </w:r>
      <w:r w:rsidRPr="006629AD">
        <w:rPr>
          <w:rFonts w:ascii="Arial" w:hAnsi="Arial" w:cs="Arial"/>
          <w:iCs/>
          <w:sz w:val="20"/>
          <w:szCs w:val="20"/>
          <w:lang w:val="en-GB"/>
        </w:rPr>
        <w:t>Curricular innovations: finding information framework</w:t>
      </w:r>
      <w:r w:rsidRPr="006629AD">
        <w:rPr>
          <w:rFonts w:ascii="Arial" w:hAnsi="Arial" w:cs="Arial"/>
          <w:i/>
          <w:iCs/>
          <w:sz w:val="20"/>
          <w:szCs w:val="20"/>
          <w:lang w:val="en-GB"/>
        </w:rPr>
        <w:t xml:space="preserve">. </w:t>
      </w:r>
      <w:hyperlink r:id="rId12" w:history="1">
        <w:r w:rsidRPr="006629AD">
          <w:rPr>
            <w:rStyle w:val="Hyperlink"/>
            <w:rFonts w:ascii="Arial" w:hAnsi="Arial" w:cs="Arial"/>
            <w:sz w:val="20"/>
            <w:szCs w:val="20"/>
            <w:lang w:val="en-GB"/>
          </w:rPr>
          <w:t>http://medlib.bu.edu/busm/fif/</w:t>
        </w:r>
      </w:hyperlink>
      <w:r w:rsidRPr="006629AD">
        <w:rPr>
          <w:rFonts w:ascii="Arial" w:hAnsi="Arial" w:cs="Arial"/>
          <w:sz w:val="20"/>
          <w:szCs w:val="20"/>
          <w:lang w:val="en-GB"/>
        </w:rPr>
        <w:t xml:space="preserve"> and </w:t>
      </w:r>
      <w:hyperlink r:id="rId13" w:history="1">
        <w:r w:rsidRPr="006629AD">
          <w:rPr>
            <w:rStyle w:val="Hyperlink"/>
            <w:rFonts w:ascii="Arial" w:hAnsi="Arial" w:cs="Arial"/>
            <w:sz w:val="20"/>
            <w:szCs w:val="20"/>
            <w:lang w:val="en-GB"/>
          </w:rPr>
          <w:t>http://www.bumc.bu.edu/oaa/files/2013/10/BUSM-FIF.pdf</w:t>
        </w:r>
      </w:hyperlink>
      <w:r w:rsidRPr="006629AD">
        <w:rPr>
          <w:rFonts w:ascii="Arial" w:hAnsi="Arial" w:cs="Arial"/>
          <w:sz w:val="20"/>
          <w:szCs w:val="20"/>
          <w:lang w:val="en-GB"/>
        </w:rPr>
        <w:t xml:space="preserve"> Accessed November 11, 2013.</w:t>
      </w:r>
    </w:p>
    <w:p w14:paraId="269D0AF1"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lang w:val="en-GB"/>
        </w:rPr>
        <w:t xml:space="preserve">Dartmouth College Biomedical Libraries. </w:t>
      </w:r>
      <w:r w:rsidRPr="006629AD">
        <w:rPr>
          <w:rFonts w:ascii="Arial" w:hAnsi="Arial" w:cs="Arial"/>
          <w:iCs/>
          <w:sz w:val="20"/>
          <w:szCs w:val="20"/>
          <w:lang w:val="en-GB"/>
        </w:rPr>
        <w:t>Evidence-based medicine resources:</w:t>
      </w:r>
      <w:r w:rsidRPr="006629AD">
        <w:rPr>
          <w:rFonts w:ascii="Arial" w:hAnsi="Arial" w:cs="Arial"/>
          <w:sz w:val="20"/>
          <w:szCs w:val="20"/>
          <w:lang w:val="en-GB"/>
        </w:rPr>
        <w:t xml:space="preserve"> </w:t>
      </w:r>
      <w:r w:rsidRPr="006629AD">
        <w:rPr>
          <w:rFonts w:ascii="Arial" w:hAnsi="Arial" w:cs="Arial"/>
          <w:iCs/>
          <w:sz w:val="20"/>
          <w:szCs w:val="20"/>
          <w:lang w:val="en-GB"/>
        </w:rPr>
        <w:t>finding evidence-based answers to clinical questions quickly and effectively</w:t>
      </w:r>
      <w:r w:rsidRPr="006629AD">
        <w:rPr>
          <w:rFonts w:ascii="Arial" w:hAnsi="Arial" w:cs="Arial"/>
          <w:sz w:val="20"/>
          <w:szCs w:val="20"/>
          <w:lang w:val="en-GB"/>
        </w:rPr>
        <w:t xml:space="preserve">. </w:t>
      </w:r>
      <w:hyperlink r:id="rId14" w:history="1">
        <w:r w:rsidRPr="006629AD">
          <w:rPr>
            <w:rStyle w:val="Hyperlink"/>
            <w:rFonts w:ascii="Arial" w:hAnsi="Arial" w:cs="Arial"/>
            <w:sz w:val="20"/>
            <w:szCs w:val="20"/>
            <w:lang w:val="en-GB"/>
          </w:rPr>
          <w:t>http://www.dartmouth.edu/~biomed/resources.htmld/guides/ebm_resources.shtml</w:t>
        </w:r>
      </w:hyperlink>
      <w:r w:rsidRPr="006629AD">
        <w:rPr>
          <w:rFonts w:ascii="Arial" w:hAnsi="Arial" w:cs="Arial"/>
          <w:sz w:val="20"/>
          <w:szCs w:val="20"/>
          <w:lang w:val="en-GB"/>
        </w:rPr>
        <w:t xml:space="preserve"> and </w:t>
      </w:r>
      <w:hyperlink r:id="rId15" w:history="1">
        <w:r w:rsidRPr="006629AD">
          <w:rPr>
            <w:rStyle w:val="Hyperlink"/>
            <w:rFonts w:ascii="Arial" w:hAnsi="Arial" w:cs="Arial"/>
            <w:sz w:val="20"/>
            <w:szCs w:val="20"/>
            <w:lang w:val="en-GB"/>
          </w:rPr>
          <w:t>http://www.dartmouth.edu/~biomed/resources.htmld/guides/FindingGoodAnswers.pdf</w:t>
        </w:r>
      </w:hyperlink>
      <w:r w:rsidRPr="006629AD">
        <w:rPr>
          <w:rFonts w:ascii="Arial" w:hAnsi="Arial" w:cs="Arial"/>
          <w:sz w:val="20"/>
          <w:szCs w:val="20"/>
          <w:lang w:val="en-GB"/>
        </w:rPr>
        <w:t xml:space="preserve"> Accessed November 11, 2013.</w:t>
      </w:r>
    </w:p>
    <w:p w14:paraId="71B983A8"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lang w:val="en-GB"/>
        </w:rPr>
        <w:t xml:space="preserve">Tufts University School of Medicine, Department of Family Medicine, Center for Information Mastery. Concepts of information mastery. </w:t>
      </w:r>
      <w:hyperlink r:id="rId16" w:history="1">
        <w:r w:rsidRPr="006629AD">
          <w:rPr>
            <w:rStyle w:val="Hyperlink"/>
            <w:rFonts w:ascii="Arial" w:hAnsi="Arial" w:cs="Arial"/>
            <w:sz w:val="20"/>
            <w:szCs w:val="20"/>
            <w:lang w:val="en-GB"/>
          </w:rPr>
          <w:t>http://</w:t>
        </w:r>
      </w:hyperlink>
      <w:hyperlink r:id="rId17" w:history="1">
        <w:r w:rsidRPr="006629AD">
          <w:rPr>
            <w:rStyle w:val="Hyperlink"/>
            <w:rFonts w:ascii="Arial" w:hAnsi="Arial" w:cs="Arial"/>
            <w:sz w:val="20"/>
            <w:szCs w:val="20"/>
            <w:lang w:val="en-GB"/>
          </w:rPr>
          <w:t>medicine.tufts.edu/Education/Academic-Departments/Clinical-Departments/Family-Medicine/Center-for-Information-Mastery/Concepts-of-Information-Mastery</w:t>
        </w:r>
      </w:hyperlink>
      <w:r w:rsidRPr="006629AD">
        <w:rPr>
          <w:rFonts w:ascii="Arial" w:hAnsi="Arial" w:cs="Arial"/>
          <w:sz w:val="20"/>
          <w:szCs w:val="20"/>
          <w:lang w:val="en-GB"/>
        </w:rPr>
        <w:t xml:space="preserve"> Accessed November 11, 2013.</w:t>
      </w:r>
    </w:p>
    <w:p w14:paraId="74FCC880"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rPr>
        <w:t xml:space="preserve">University of Oxford, </w:t>
      </w:r>
      <w:r w:rsidRPr="006629AD">
        <w:rPr>
          <w:rFonts w:ascii="Arial" w:hAnsi="Arial" w:cs="Arial"/>
          <w:iCs/>
          <w:sz w:val="20"/>
          <w:szCs w:val="20"/>
        </w:rPr>
        <w:t>Centre for Evidence Based Medicine. EBM tools.</w:t>
      </w:r>
      <w:r w:rsidRPr="006629AD">
        <w:rPr>
          <w:rFonts w:ascii="Arial" w:hAnsi="Arial" w:cs="Arial"/>
          <w:sz w:val="20"/>
          <w:szCs w:val="20"/>
        </w:rPr>
        <w:t xml:space="preserve"> </w:t>
      </w:r>
      <w:hyperlink r:id="rId18" w:history="1">
        <w:r w:rsidRPr="006629AD">
          <w:rPr>
            <w:rStyle w:val="Hyperlink"/>
            <w:rFonts w:ascii="Arial" w:hAnsi="Arial" w:cs="Arial"/>
            <w:sz w:val="20"/>
            <w:szCs w:val="20"/>
            <w:lang w:val="en-GB"/>
          </w:rPr>
          <w:t>http://www.cebm.net/index.aspx?o=1023</w:t>
        </w:r>
      </w:hyperlink>
      <w:r w:rsidRPr="006629AD">
        <w:rPr>
          <w:rFonts w:ascii="Arial" w:hAnsi="Arial" w:cs="Arial"/>
          <w:sz w:val="20"/>
          <w:szCs w:val="20"/>
          <w:lang w:val="en-GB"/>
        </w:rPr>
        <w:t xml:space="preserve"> Accessed November 11, 2013.</w:t>
      </w:r>
    </w:p>
    <w:p w14:paraId="20A4DC19"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rPr>
        <w:t>Jackson R, Ameratunga S, Broad J, et al. The GATE frame: critical appraisal with pictures. ACP Journal Club 2006 Mar/Apr;144.</w:t>
      </w:r>
    </w:p>
    <w:p w14:paraId="6F9C7FD3" w14:textId="77777777" w:rsidR="00560D01" w:rsidRPr="006629AD" w:rsidRDefault="00560D01" w:rsidP="00560D01">
      <w:pPr>
        <w:spacing w:after="120" w:line="276" w:lineRule="auto"/>
        <w:rPr>
          <w:rFonts w:ascii="Arial" w:hAnsi="Arial" w:cs="Arial"/>
          <w:sz w:val="20"/>
          <w:szCs w:val="20"/>
        </w:rPr>
      </w:pPr>
    </w:p>
    <w:p w14:paraId="61E0AC33" w14:textId="77777777" w:rsidR="00560D01" w:rsidRPr="006629AD" w:rsidRDefault="00560D01" w:rsidP="00560D01">
      <w:pPr>
        <w:spacing w:after="120" w:line="276" w:lineRule="auto"/>
        <w:rPr>
          <w:rFonts w:ascii="Arial" w:hAnsi="Arial" w:cs="Arial"/>
          <w:b/>
          <w:sz w:val="20"/>
          <w:szCs w:val="20"/>
        </w:rPr>
      </w:pPr>
      <w:r w:rsidRPr="006629AD">
        <w:rPr>
          <w:rFonts w:ascii="Arial" w:hAnsi="Arial" w:cs="Arial"/>
          <w:b/>
          <w:sz w:val="20"/>
          <w:szCs w:val="20"/>
        </w:rPr>
        <w:t>References</w:t>
      </w:r>
    </w:p>
    <w:p w14:paraId="033B05C2"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rPr>
        <w:t xml:space="preserve">Atroshi I, Flondell M, Hofer M, Ranstam J. Methylprednisolone injections for the carpal tunnel syndrome: a randomized, placebo-controlled trial. </w:t>
      </w:r>
      <w:r w:rsidRPr="006629AD">
        <w:rPr>
          <w:rFonts w:ascii="Arial" w:hAnsi="Arial" w:cs="Arial"/>
          <w:iCs/>
          <w:sz w:val="20"/>
          <w:szCs w:val="20"/>
        </w:rPr>
        <w:t>Annals Intern Med</w:t>
      </w:r>
      <w:r w:rsidRPr="006629AD">
        <w:rPr>
          <w:rFonts w:ascii="Arial" w:hAnsi="Arial" w:cs="Arial"/>
          <w:sz w:val="20"/>
          <w:szCs w:val="20"/>
        </w:rPr>
        <w:t xml:space="preserve"> 2013;159(5):309-17.</w:t>
      </w:r>
    </w:p>
    <w:p w14:paraId="0A58A62B" w14:textId="623CED04"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rPr>
        <w:t xml:space="preserve">Chan LS, Takata GS, </w:t>
      </w:r>
      <w:proofErr w:type="spellStart"/>
      <w:r w:rsidRPr="006629AD">
        <w:rPr>
          <w:rFonts w:ascii="Arial" w:hAnsi="Arial" w:cs="Arial"/>
          <w:sz w:val="20"/>
          <w:szCs w:val="20"/>
        </w:rPr>
        <w:t>Shekelle</w:t>
      </w:r>
      <w:proofErr w:type="spellEnd"/>
      <w:r w:rsidRPr="006629AD">
        <w:rPr>
          <w:rFonts w:ascii="Arial" w:hAnsi="Arial" w:cs="Arial"/>
          <w:sz w:val="20"/>
          <w:szCs w:val="20"/>
        </w:rPr>
        <w:t xml:space="preserve"> P, et al. Evidence assessment of management of acute otitis media: II. Research gaps and priorities for future research. </w:t>
      </w:r>
      <w:r w:rsidRPr="006629AD">
        <w:rPr>
          <w:rFonts w:ascii="Arial" w:hAnsi="Arial" w:cs="Arial"/>
          <w:iCs/>
          <w:sz w:val="20"/>
          <w:szCs w:val="20"/>
        </w:rPr>
        <w:t>Pediatrics</w:t>
      </w:r>
      <w:r w:rsidRPr="006629AD">
        <w:rPr>
          <w:rFonts w:ascii="Arial" w:hAnsi="Arial" w:cs="Arial"/>
          <w:i/>
          <w:iCs/>
          <w:sz w:val="20"/>
          <w:szCs w:val="20"/>
        </w:rPr>
        <w:t xml:space="preserve"> </w:t>
      </w:r>
      <w:r w:rsidR="00251696" w:rsidRPr="006629AD">
        <w:rPr>
          <w:rFonts w:ascii="Arial" w:hAnsi="Arial" w:cs="Arial"/>
          <w:iCs/>
          <w:sz w:val="20"/>
          <w:szCs w:val="20"/>
        </w:rPr>
        <w:t>2001;</w:t>
      </w:r>
      <w:r w:rsidR="00251696" w:rsidRPr="006629AD">
        <w:rPr>
          <w:rFonts w:ascii="Arial" w:hAnsi="Arial" w:cs="Arial"/>
          <w:sz w:val="20"/>
          <w:szCs w:val="20"/>
        </w:rPr>
        <w:t xml:space="preserve"> 108:248</w:t>
      </w:r>
      <w:r w:rsidRPr="006629AD">
        <w:rPr>
          <w:rFonts w:ascii="Arial" w:hAnsi="Arial" w:cs="Arial"/>
          <w:sz w:val="20"/>
          <w:szCs w:val="20"/>
        </w:rPr>
        <w:t>-54.</w:t>
      </w:r>
    </w:p>
    <w:p w14:paraId="05EB6611"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rPr>
        <w:t xml:space="preserve">Chen CC, Chou YY. Predictive value of the anal cytology for detecting anal intraepithelial neoplasia or worse: A systematic review and meta-analysis. Diagn </w:t>
      </w:r>
      <w:proofErr w:type="spellStart"/>
      <w:r w:rsidRPr="006629AD">
        <w:rPr>
          <w:rFonts w:ascii="Arial" w:hAnsi="Arial" w:cs="Arial"/>
          <w:sz w:val="20"/>
          <w:szCs w:val="20"/>
        </w:rPr>
        <w:t>Cytopathol</w:t>
      </w:r>
      <w:proofErr w:type="spellEnd"/>
      <w:r w:rsidRPr="006629AD">
        <w:rPr>
          <w:rFonts w:ascii="Arial" w:hAnsi="Arial" w:cs="Arial"/>
          <w:sz w:val="20"/>
          <w:szCs w:val="20"/>
        </w:rPr>
        <w:t xml:space="preserve">. 2019 Apr;47(4):307-314. </w:t>
      </w:r>
      <w:proofErr w:type="spellStart"/>
      <w:r w:rsidRPr="006629AD">
        <w:rPr>
          <w:rFonts w:ascii="Arial" w:hAnsi="Arial" w:cs="Arial"/>
          <w:sz w:val="20"/>
          <w:szCs w:val="20"/>
        </w:rPr>
        <w:t>doi</w:t>
      </w:r>
      <w:proofErr w:type="spellEnd"/>
      <w:r w:rsidRPr="006629AD">
        <w:rPr>
          <w:rFonts w:ascii="Arial" w:hAnsi="Arial" w:cs="Arial"/>
          <w:sz w:val="20"/>
          <w:szCs w:val="20"/>
        </w:rPr>
        <w:t xml:space="preserve">: 10.1002/dc.24078. </w:t>
      </w:r>
      <w:proofErr w:type="spellStart"/>
      <w:r w:rsidRPr="006629AD">
        <w:rPr>
          <w:rFonts w:ascii="Arial" w:hAnsi="Arial" w:cs="Arial"/>
          <w:sz w:val="20"/>
          <w:szCs w:val="20"/>
        </w:rPr>
        <w:t>Epub</w:t>
      </w:r>
      <w:proofErr w:type="spellEnd"/>
      <w:r w:rsidRPr="006629AD">
        <w:rPr>
          <w:rFonts w:ascii="Arial" w:hAnsi="Arial" w:cs="Arial"/>
          <w:sz w:val="20"/>
          <w:szCs w:val="20"/>
        </w:rPr>
        <w:t xml:space="preserve"> 2019 Jan 3. PMID: 30605263.</w:t>
      </w:r>
    </w:p>
    <w:p w14:paraId="32B74540" w14:textId="77777777" w:rsidR="00560D01" w:rsidRPr="006629AD" w:rsidRDefault="00560D01" w:rsidP="00560D01">
      <w:pPr>
        <w:numPr>
          <w:ilvl w:val="0"/>
          <w:numId w:val="11"/>
        </w:numPr>
        <w:spacing w:after="120" w:line="276" w:lineRule="auto"/>
        <w:rPr>
          <w:rFonts w:ascii="Arial" w:hAnsi="Arial" w:cs="Arial"/>
          <w:sz w:val="20"/>
          <w:szCs w:val="20"/>
        </w:rPr>
      </w:pPr>
      <w:proofErr w:type="spellStart"/>
      <w:r w:rsidRPr="006629AD">
        <w:rPr>
          <w:rFonts w:ascii="Arial" w:hAnsi="Arial" w:cs="Arial"/>
          <w:sz w:val="20"/>
          <w:szCs w:val="20"/>
        </w:rPr>
        <w:t>Egemen</w:t>
      </w:r>
      <w:proofErr w:type="spellEnd"/>
      <w:r w:rsidRPr="006629AD">
        <w:rPr>
          <w:rFonts w:ascii="Arial" w:hAnsi="Arial" w:cs="Arial"/>
          <w:sz w:val="20"/>
          <w:szCs w:val="20"/>
        </w:rPr>
        <w:t xml:space="preserve"> D, Cheung LC, Chen X, et al. Risk estimates supporting the 2019 ASCCP Risk Based Management Consensus Guidelines. J Low </w:t>
      </w:r>
      <w:proofErr w:type="spellStart"/>
      <w:r w:rsidRPr="006629AD">
        <w:rPr>
          <w:rFonts w:ascii="Arial" w:hAnsi="Arial" w:cs="Arial"/>
          <w:sz w:val="20"/>
          <w:szCs w:val="20"/>
        </w:rPr>
        <w:t>Genit</w:t>
      </w:r>
      <w:proofErr w:type="spellEnd"/>
      <w:r w:rsidRPr="006629AD">
        <w:rPr>
          <w:rFonts w:ascii="Arial" w:hAnsi="Arial" w:cs="Arial"/>
          <w:sz w:val="20"/>
          <w:szCs w:val="20"/>
        </w:rPr>
        <w:t xml:space="preserve"> Tract Dis 2020; 24:132-43.</w:t>
      </w:r>
    </w:p>
    <w:p w14:paraId="3BE883D7"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rPr>
        <w:t xml:space="preserve">Flaherty RJ. A simple method for evaluating the clinical literature. </w:t>
      </w:r>
      <w:r w:rsidRPr="006629AD">
        <w:rPr>
          <w:rFonts w:ascii="Arial" w:hAnsi="Arial" w:cs="Arial"/>
          <w:iCs/>
          <w:sz w:val="20"/>
          <w:szCs w:val="20"/>
        </w:rPr>
        <w:t xml:space="preserve">Fam </w:t>
      </w:r>
      <w:proofErr w:type="spellStart"/>
      <w:r w:rsidRPr="006629AD">
        <w:rPr>
          <w:rFonts w:ascii="Arial" w:hAnsi="Arial" w:cs="Arial"/>
          <w:iCs/>
          <w:sz w:val="20"/>
          <w:szCs w:val="20"/>
        </w:rPr>
        <w:t>Pract</w:t>
      </w:r>
      <w:proofErr w:type="spellEnd"/>
      <w:r w:rsidRPr="006629AD">
        <w:rPr>
          <w:rFonts w:ascii="Arial" w:hAnsi="Arial" w:cs="Arial"/>
          <w:iCs/>
          <w:sz w:val="20"/>
          <w:szCs w:val="20"/>
        </w:rPr>
        <w:t xml:space="preserve"> </w:t>
      </w:r>
      <w:proofErr w:type="spellStart"/>
      <w:r w:rsidRPr="006629AD">
        <w:rPr>
          <w:rFonts w:ascii="Arial" w:hAnsi="Arial" w:cs="Arial"/>
          <w:iCs/>
          <w:sz w:val="20"/>
          <w:szCs w:val="20"/>
        </w:rPr>
        <w:t>Manag</w:t>
      </w:r>
      <w:proofErr w:type="spellEnd"/>
      <w:r w:rsidRPr="006629AD">
        <w:rPr>
          <w:rFonts w:ascii="Arial" w:hAnsi="Arial" w:cs="Arial"/>
          <w:sz w:val="20"/>
          <w:szCs w:val="20"/>
        </w:rPr>
        <w:t xml:space="preserve"> 2004 May;11(5):47-52.</w:t>
      </w:r>
    </w:p>
    <w:p w14:paraId="6216AF03"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rPr>
        <w:t xml:space="preserve">Marshall SC, Tardif G, Ashworth NL. Local corticosteroid injection for carpal tunnel syndrome. </w:t>
      </w:r>
      <w:r w:rsidRPr="006629AD">
        <w:rPr>
          <w:rFonts w:ascii="Arial" w:hAnsi="Arial" w:cs="Arial"/>
          <w:iCs/>
          <w:sz w:val="20"/>
          <w:szCs w:val="20"/>
        </w:rPr>
        <w:t>Cochrane Database Syst Rev</w:t>
      </w:r>
      <w:r w:rsidRPr="006629AD">
        <w:rPr>
          <w:rFonts w:ascii="Arial" w:hAnsi="Arial" w:cs="Arial"/>
          <w:sz w:val="20"/>
          <w:szCs w:val="20"/>
        </w:rPr>
        <w:t xml:space="preserve"> 2007 Apr 18;(2):CD001554.</w:t>
      </w:r>
    </w:p>
    <w:p w14:paraId="1B44F31D"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rPr>
        <w:t xml:space="preserve">Perkins RB, Guido RS, Castle PE, et al. 2019 ASCCP risk-based management consensus guidelines for abnormal cervical cancer screening tests and cancer precursors. J Low </w:t>
      </w:r>
      <w:proofErr w:type="spellStart"/>
      <w:r w:rsidRPr="006629AD">
        <w:rPr>
          <w:rFonts w:ascii="Arial" w:hAnsi="Arial" w:cs="Arial"/>
          <w:sz w:val="20"/>
          <w:szCs w:val="20"/>
        </w:rPr>
        <w:t>Genit</w:t>
      </w:r>
      <w:proofErr w:type="spellEnd"/>
      <w:r w:rsidRPr="006629AD">
        <w:rPr>
          <w:rFonts w:ascii="Arial" w:hAnsi="Arial" w:cs="Arial"/>
          <w:sz w:val="20"/>
          <w:szCs w:val="20"/>
        </w:rPr>
        <w:t xml:space="preserve"> Tract Dis 2020; 24:102-31</w:t>
      </w:r>
    </w:p>
    <w:p w14:paraId="3F2F5E07" w14:textId="77777777" w:rsidR="00560D01" w:rsidRPr="006629AD" w:rsidRDefault="00560D01" w:rsidP="00560D01">
      <w:pPr>
        <w:numPr>
          <w:ilvl w:val="0"/>
          <w:numId w:val="11"/>
        </w:numPr>
        <w:spacing w:after="120" w:line="276" w:lineRule="auto"/>
        <w:rPr>
          <w:rFonts w:ascii="Arial" w:hAnsi="Arial" w:cs="Arial"/>
          <w:sz w:val="20"/>
          <w:szCs w:val="20"/>
        </w:rPr>
      </w:pPr>
      <w:proofErr w:type="spellStart"/>
      <w:r w:rsidRPr="006629AD">
        <w:rPr>
          <w:rFonts w:ascii="Arial" w:hAnsi="Arial" w:cs="Arial"/>
          <w:sz w:val="20"/>
          <w:szCs w:val="20"/>
        </w:rPr>
        <w:t>Ridker</w:t>
      </w:r>
      <w:proofErr w:type="spellEnd"/>
      <w:r w:rsidRPr="006629AD">
        <w:rPr>
          <w:rFonts w:ascii="Arial" w:hAnsi="Arial" w:cs="Arial"/>
          <w:sz w:val="20"/>
          <w:szCs w:val="20"/>
        </w:rPr>
        <w:t xml:space="preserve"> PM, Cook NR. Statins: new American guidelines for prevention of cardiovascular disease. </w:t>
      </w:r>
      <w:r w:rsidRPr="006629AD">
        <w:rPr>
          <w:rFonts w:ascii="Arial" w:hAnsi="Arial" w:cs="Arial"/>
          <w:iCs/>
          <w:sz w:val="20"/>
          <w:szCs w:val="20"/>
        </w:rPr>
        <w:t>Lancet</w:t>
      </w:r>
      <w:r w:rsidRPr="006629AD">
        <w:rPr>
          <w:rFonts w:ascii="Arial" w:hAnsi="Arial" w:cs="Arial"/>
          <w:sz w:val="20"/>
          <w:szCs w:val="20"/>
        </w:rPr>
        <w:t xml:space="preserve"> 2013 Nov 30;382(9907):1762-5. </w:t>
      </w:r>
    </w:p>
    <w:p w14:paraId="1736F8C1"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rPr>
        <w:t xml:space="preserve">Shaughnessy A, </w:t>
      </w:r>
      <w:proofErr w:type="spellStart"/>
      <w:r w:rsidRPr="006629AD">
        <w:rPr>
          <w:rFonts w:ascii="Arial" w:hAnsi="Arial" w:cs="Arial"/>
          <w:sz w:val="20"/>
          <w:szCs w:val="20"/>
        </w:rPr>
        <w:t>Slawson</w:t>
      </w:r>
      <w:proofErr w:type="spellEnd"/>
      <w:r w:rsidRPr="006629AD">
        <w:rPr>
          <w:rFonts w:ascii="Arial" w:hAnsi="Arial" w:cs="Arial"/>
          <w:sz w:val="20"/>
          <w:szCs w:val="20"/>
        </w:rPr>
        <w:t xml:space="preserve"> D, Bennett J. Becoming an information master: a guidebook to the medical information jungle.</w:t>
      </w:r>
      <w:r w:rsidRPr="006629AD">
        <w:rPr>
          <w:rFonts w:ascii="Arial" w:hAnsi="Arial" w:cs="Arial"/>
          <w:iCs/>
          <w:sz w:val="20"/>
          <w:szCs w:val="20"/>
        </w:rPr>
        <w:t xml:space="preserve"> J Fam </w:t>
      </w:r>
      <w:proofErr w:type="spellStart"/>
      <w:r w:rsidRPr="006629AD">
        <w:rPr>
          <w:rFonts w:ascii="Arial" w:hAnsi="Arial" w:cs="Arial"/>
          <w:iCs/>
          <w:sz w:val="20"/>
          <w:szCs w:val="20"/>
        </w:rPr>
        <w:t>Pract</w:t>
      </w:r>
      <w:proofErr w:type="spellEnd"/>
      <w:r w:rsidRPr="006629AD">
        <w:rPr>
          <w:rFonts w:ascii="Arial" w:hAnsi="Arial" w:cs="Arial"/>
          <w:sz w:val="20"/>
          <w:szCs w:val="20"/>
        </w:rPr>
        <w:t xml:space="preserve"> </w:t>
      </w:r>
      <w:r w:rsidRPr="006629AD">
        <w:rPr>
          <w:rFonts w:ascii="Arial" w:hAnsi="Arial" w:cs="Arial"/>
          <w:iCs/>
          <w:sz w:val="20"/>
          <w:szCs w:val="20"/>
        </w:rPr>
        <w:t>1998;</w:t>
      </w:r>
      <w:r w:rsidRPr="006629AD">
        <w:rPr>
          <w:rFonts w:ascii="Arial" w:hAnsi="Arial" w:cs="Arial"/>
          <w:sz w:val="20"/>
          <w:szCs w:val="20"/>
        </w:rPr>
        <w:t>39(5):489-99.</w:t>
      </w:r>
    </w:p>
    <w:p w14:paraId="32F1BF28" w14:textId="77777777" w:rsidR="00560D01" w:rsidRPr="006629AD" w:rsidRDefault="00560D01" w:rsidP="00560D01">
      <w:pPr>
        <w:numPr>
          <w:ilvl w:val="0"/>
          <w:numId w:val="11"/>
        </w:numPr>
        <w:spacing w:after="120" w:line="276" w:lineRule="auto"/>
        <w:rPr>
          <w:rFonts w:ascii="Arial" w:hAnsi="Arial" w:cs="Arial"/>
          <w:sz w:val="20"/>
          <w:szCs w:val="20"/>
        </w:rPr>
      </w:pPr>
      <w:proofErr w:type="spellStart"/>
      <w:r w:rsidRPr="006629AD">
        <w:rPr>
          <w:rFonts w:ascii="Arial" w:hAnsi="Arial" w:cs="Arial"/>
          <w:sz w:val="20"/>
          <w:szCs w:val="20"/>
        </w:rPr>
        <w:t>Slawson</w:t>
      </w:r>
      <w:proofErr w:type="spellEnd"/>
      <w:r w:rsidRPr="006629AD">
        <w:rPr>
          <w:rFonts w:ascii="Arial" w:hAnsi="Arial" w:cs="Arial"/>
          <w:sz w:val="20"/>
          <w:szCs w:val="20"/>
        </w:rPr>
        <w:t xml:space="preserve"> D, Shaughnessy A, Bennett J. Becoming a medical information master: feeling good about not knowing everything. J Fam </w:t>
      </w:r>
      <w:proofErr w:type="spellStart"/>
      <w:r w:rsidRPr="006629AD">
        <w:rPr>
          <w:rFonts w:ascii="Arial" w:hAnsi="Arial" w:cs="Arial"/>
          <w:sz w:val="20"/>
          <w:szCs w:val="20"/>
        </w:rPr>
        <w:t>Pract</w:t>
      </w:r>
      <w:proofErr w:type="spellEnd"/>
      <w:r w:rsidRPr="006629AD">
        <w:rPr>
          <w:rFonts w:ascii="Arial" w:hAnsi="Arial" w:cs="Arial"/>
          <w:sz w:val="20"/>
          <w:szCs w:val="20"/>
        </w:rPr>
        <w:t xml:space="preserve"> 1994;38(5):505-13.</w:t>
      </w:r>
    </w:p>
    <w:p w14:paraId="7F3F4076" w14:textId="77777777" w:rsidR="00560D01" w:rsidRPr="006629AD" w:rsidRDefault="00560D01" w:rsidP="00560D01">
      <w:pPr>
        <w:numPr>
          <w:ilvl w:val="0"/>
          <w:numId w:val="11"/>
        </w:numPr>
        <w:spacing w:after="120" w:line="276" w:lineRule="auto"/>
        <w:rPr>
          <w:rFonts w:ascii="Arial" w:hAnsi="Arial" w:cs="Arial"/>
          <w:sz w:val="20"/>
          <w:szCs w:val="20"/>
        </w:rPr>
      </w:pPr>
      <w:r w:rsidRPr="006629AD">
        <w:rPr>
          <w:rFonts w:ascii="Arial" w:hAnsi="Arial" w:cs="Arial"/>
          <w:sz w:val="20"/>
          <w:szCs w:val="20"/>
        </w:rPr>
        <w:lastRenderedPageBreak/>
        <w:t xml:space="preserve">Thompson PL, Gilbert RE, Long PF, Saxena S, </w:t>
      </w:r>
      <w:proofErr w:type="spellStart"/>
      <w:r w:rsidRPr="006629AD">
        <w:rPr>
          <w:rFonts w:ascii="Arial" w:hAnsi="Arial" w:cs="Arial"/>
          <w:sz w:val="20"/>
          <w:szCs w:val="20"/>
        </w:rPr>
        <w:t>Sharland</w:t>
      </w:r>
      <w:proofErr w:type="spellEnd"/>
      <w:r w:rsidRPr="006629AD">
        <w:rPr>
          <w:rFonts w:ascii="Arial" w:hAnsi="Arial" w:cs="Arial"/>
          <w:sz w:val="20"/>
          <w:szCs w:val="20"/>
        </w:rPr>
        <w:t xml:space="preserve"> M, Wong IC. Effects of antibiotics for otitis media on mastoiditis in children: a retrospective cohort study using the United Kingdom General Practice Research Database. </w:t>
      </w:r>
      <w:r w:rsidRPr="006629AD">
        <w:rPr>
          <w:rFonts w:ascii="Arial" w:hAnsi="Arial" w:cs="Arial"/>
          <w:iCs/>
          <w:sz w:val="20"/>
          <w:szCs w:val="20"/>
        </w:rPr>
        <w:t>Pediatrics</w:t>
      </w:r>
      <w:r w:rsidRPr="006629AD">
        <w:rPr>
          <w:rFonts w:ascii="Arial" w:hAnsi="Arial" w:cs="Arial"/>
          <w:sz w:val="20"/>
          <w:szCs w:val="20"/>
        </w:rPr>
        <w:t xml:space="preserve"> 2009;123(2):424-30.</w:t>
      </w:r>
    </w:p>
    <w:p w14:paraId="49CBDA66" w14:textId="167D0922" w:rsidR="00895DF7" w:rsidRPr="006629AD" w:rsidRDefault="00560D01" w:rsidP="006629AD">
      <w:pPr>
        <w:spacing w:after="120" w:line="276" w:lineRule="auto"/>
        <w:rPr>
          <w:rFonts w:ascii="Arial" w:hAnsi="Arial" w:cs="Arial"/>
          <w:sz w:val="20"/>
          <w:szCs w:val="20"/>
        </w:rPr>
      </w:pPr>
      <w:r w:rsidRPr="006629AD">
        <w:rPr>
          <w:rFonts w:ascii="Arial" w:hAnsi="Arial" w:cs="Arial"/>
          <w:sz w:val="20"/>
          <w:szCs w:val="20"/>
        </w:rPr>
        <w:br w:type="page"/>
      </w:r>
    </w:p>
    <w:sectPr w:rsidR="00895DF7" w:rsidRPr="006629AD" w:rsidSect="00E831E2">
      <w:headerReference w:type="even" r:id="rId19"/>
      <w:footerReference w:type="default" r:id="rId20"/>
      <w:headerReference w:type="first" r:id="rId21"/>
      <w:footerReference w:type="first" r:id="rId2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A121" w14:textId="77777777" w:rsidR="00F32B52" w:rsidRDefault="00F32B52" w:rsidP="00C72852">
      <w:r>
        <w:separator/>
      </w:r>
    </w:p>
  </w:endnote>
  <w:endnote w:type="continuationSeparator" w:id="0">
    <w:p w14:paraId="2200C918" w14:textId="77777777" w:rsidR="00F32B52" w:rsidRDefault="00F32B52" w:rsidP="00C7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9D4E" w14:textId="77777777" w:rsidR="00973032" w:rsidRDefault="00973032">
    <w:pPr>
      <w:pStyle w:val="Footer"/>
    </w:pPr>
    <w:r>
      <w:rPr>
        <w:rFonts w:ascii="HelveticaNeue" w:hAnsi="HelveticaNeue" w:cs="HelveticaNeue"/>
        <w:sz w:val="18"/>
        <w:szCs w:val="18"/>
      </w:rPr>
      <w:t>© Society of Teachers of Family Medicine &amp; Association of Family Medicine Residency Directors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560A" w14:textId="77777777" w:rsidR="00973032" w:rsidRDefault="00973032">
    <w:pPr>
      <w:pStyle w:val="Footer"/>
    </w:pPr>
    <w:r>
      <w:rPr>
        <w:rFonts w:ascii="HelveticaNeue" w:hAnsi="HelveticaNeue" w:cs="HelveticaNeue"/>
        <w:sz w:val="18"/>
        <w:szCs w:val="18"/>
      </w:rPr>
      <w:t>© Society of Teachers of Family Medicine &amp; Association of Family Medicine Residency Directors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9B1B" w14:textId="77777777" w:rsidR="00F32B52" w:rsidRDefault="00F32B52" w:rsidP="00C72852">
      <w:r>
        <w:separator/>
      </w:r>
    </w:p>
  </w:footnote>
  <w:footnote w:type="continuationSeparator" w:id="0">
    <w:p w14:paraId="72FF8B92" w14:textId="77777777" w:rsidR="00F32B52" w:rsidRDefault="00F32B52" w:rsidP="00C7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63A3" w14:textId="77777777" w:rsidR="00973032" w:rsidRDefault="00F32B52">
    <w:pPr>
      <w:pStyle w:val="Header"/>
    </w:pPr>
    <w:r>
      <w:rPr>
        <w:noProof/>
      </w:rPr>
      <w:pict w14:anchorId="18708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240;mso-wrap-edited:f;mso-position-horizontal:center;mso-position-horizontal-relative:margin;mso-position-vertical:center;mso-position-vertical-relative:margin" wrapcoords="1508 797 1350 920 1323 1125 1217 1206 1376 1452 1376 1472 1826 1779 1826 1800 9317 2106 9317 2127 10747 2413 10800 20454 1270 20761 1217 20884 1323 20965 2461 20965 13473 20965 14876 20965 14902 20802 14426 20761 10800 20454 10826 2413 11567 2106 13050 2086 20302 1840 20302 1534 18688 1472 11594 1452 11594 1247 11250 1247 5373 1125 5373 920 5055 838 4182 797 1508 797">
          <v:imagedata r:id="rId1" o:title="RCRLt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FE34" w14:textId="77777777" w:rsidR="00973032" w:rsidRDefault="00F32B52">
    <w:pPr>
      <w:pStyle w:val="Header"/>
    </w:pPr>
    <w:r>
      <w:rPr>
        <w:noProof/>
      </w:rPr>
      <w:pict w14:anchorId="303E7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54.2pt;margin-top:-72.15pt;width:612pt;height:11in;z-index:-251657216;mso-wrap-edited:f;mso-position-horizontal-relative:margin;mso-position-vertical-relative:margin" wrapcoords="-26 0 -26 21559 21600 21559 21600 0 -26 0">
          <v:imagedata r:id="rId1" o:title="RCRLt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F57"/>
    <w:multiLevelType w:val="hybridMultilevel"/>
    <w:tmpl w:val="5CCEA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0DF"/>
    <w:multiLevelType w:val="hybridMultilevel"/>
    <w:tmpl w:val="C12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0054B"/>
    <w:multiLevelType w:val="hybridMultilevel"/>
    <w:tmpl w:val="64F0D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E5BD9"/>
    <w:multiLevelType w:val="hybridMultilevel"/>
    <w:tmpl w:val="BE6E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3194F"/>
    <w:multiLevelType w:val="hybridMultilevel"/>
    <w:tmpl w:val="3A0C2CD6"/>
    <w:lvl w:ilvl="0" w:tplc="04090001">
      <w:start w:val="1"/>
      <w:numFmt w:val="bullet"/>
      <w:lvlText w:val=""/>
      <w:lvlJc w:val="left"/>
      <w:pPr>
        <w:tabs>
          <w:tab w:val="num" w:pos="720"/>
        </w:tabs>
        <w:ind w:left="720" w:hanging="360"/>
      </w:pPr>
      <w:rPr>
        <w:rFonts w:ascii="Symbol" w:hAnsi="Symbol" w:hint="default"/>
      </w:rPr>
    </w:lvl>
    <w:lvl w:ilvl="1" w:tplc="250E13CC">
      <w:start w:val="512"/>
      <w:numFmt w:val="bullet"/>
      <w:lvlText w:val="•"/>
      <w:lvlJc w:val="left"/>
      <w:pPr>
        <w:tabs>
          <w:tab w:val="num" w:pos="1440"/>
        </w:tabs>
        <w:ind w:left="1440" w:hanging="360"/>
      </w:pPr>
      <w:rPr>
        <w:rFonts w:ascii="Arial" w:hAnsi="Arial" w:hint="default"/>
      </w:rPr>
    </w:lvl>
    <w:lvl w:ilvl="2" w:tplc="C626223C" w:tentative="1">
      <w:start w:val="1"/>
      <w:numFmt w:val="decimal"/>
      <w:lvlText w:val="%3."/>
      <w:lvlJc w:val="left"/>
      <w:pPr>
        <w:tabs>
          <w:tab w:val="num" w:pos="2160"/>
        </w:tabs>
        <w:ind w:left="2160" w:hanging="360"/>
      </w:pPr>
    </w:lvl>
    <w:lvl w:ilvl="3" w:tplc="B4244E10" w:tentative="1">
      <w:start w:val="1"/>
      <w:numFmt w:val="decimal"/>
      <w:lvlText w:val="%4."/>
      <w:lvlJc w:val="left"/>
      <w:pPr>
        <w:tabs>
          <w:tab w:val="num" w:pos="2880"/>
        </w:tabs>
        <w:ind w:left="2880" w:hanging="360"/>
      </w:pPr>
    </w:lvl>
    <w:lvl w:ilvl="4" w:tplc="3C0AAD82" w:tentative="1">
      <w:start w:val="1"/>
      <w:numFmt w:val="decimal"/>
      <w:lvlText w:val="%5."/>
      <w:lvlJc w:val="left"/>
      <w:pPr>
        <w:tabs>
          <w:tab w:val="num" w:pos="3600"/>
        </w:tabs>
        <w:ind w:left="3600" w:hanging="360"/>
      </w:pPr>
    </w:lvl>
    <w:lvl w:ilvl="5" w:tplc="D7C63FB0" w:tentative="1">
      <w:start w:val="1"/>
      <w:numFmt w:val="decimal"/>
      <w:lvlText w:val="%6."/>
      <w:lvlJc w:val="left"/>
      <w:pPr>
        <w:tabs>
          <w:tab w:val="num" w:pos="4320"/>
        </w:tabs>
        <w:ind w:left="4320" w:hanging="360"/>
      </w:pPr>
    </w:lvl>
    <w:lvl w:ilvl="6" w:tplc="AE7E8500" w:tentative="1">
      <w:start w:val="1"/>
      <w:numFmt w:val="decimal"/>
      <w:lvlText w:val="%7."/>
      <w:lvlJc w:val="left"/>
      <w:pPr>
        <w:tabs>
          <w:tab w:val="num" w:pos="5040"/>
        </w:tabs>
        <w:ind w:left="5040" w:hanging="360"/>
      </w:pPr>
    </w:lvl>
    <w:lvl w:ilvl="7" w:tplc="DC7652F8" w:tentative="1">
      <w:start w:val="1"/>
      <w:numFmt w:val="decimal"/>
      <w:lvlText w:val="%8."/>
      <w:lvlJc w:val="left"/>
      <w:pPr>
        <w:tabs>
          <w:tab w:val="num" w:pos="5760"/>
        </w:tabs>
        <w:ind w:left="5760" w:hanging="360"/>
      </w:pPr>
    </w:lvl>
    <w:lvl w:ilvl="8" w:tplc="874ABE22" w:tentative="1">
      <w:start w:val="1"/>
      <w:numFmt w:val="decimal"/>
      <w:lvlText w:val="%9."/>
      <w:lvlJc w:val="left"/>
      <w:pPr>
        <w:tabs>
          <w:tab w:val="num" w:pos="6480"/>
        </w:tabs>
        <w:ind w:left="6480" w:hanging="360"/>
      </w:pPr>
    </w:lvl>
  </w:abstractNum>
  <w:abstractNum w:abstractNumId="5" w15:restartNumberingAfterBreak="0">
    <w:nsid w:val="13BF4AAF"/>
    <w:multiLevelType w:val="hybridMultilevel"/>
    <w:tmpl w:val="AFD65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771E0"/>
    <w:multiLevelType w:val="hybridMultilevel"/>
    <w:tmpl w:val="D20EFC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A4E"/>
    <w:multiLevelType w:val="hybridMultilevel"/>
    <w:tmpl w:val="D1D699D6"/>
    <w:lvl w:ilvl="0" w:tplc="1466E380">
      <w:start w:val="1"/>
      <w:numFmt w:val="decimal"/>
      <w:lvlText w:val="%1."/>
      <w:lvlJc w:val="left"/>
      <w:pPr>
        <w:tabs>
          <w:tab w:val="num" w:pos="720"/>
        </w:tabs>
        <w:ind w:left="720" w:hanging="360"/>
      </w:pPr>
    </w:lvl>
    <w:lvl w:ilvl="1" w:tplc="250E13CC">
      <w:start w:val="512"/>
      <w:numFmt w:val="bullet"/>
      <w:lvlText w:val="•"/>
      <w:lvlJc w:val="left"/>
      <w:pPr>
        <w:tabs>
          <w:tab w:val="num" w:pos="1440"/>
        </w:tabs>
        <w:ind w:left="1440" w:hanging="360"/>
      </w:pPr>
      <w:rPr>
        <w:rFonts w:ascii="Arial" w:hAnsi="Arial" w:hint="default"/>
      </w:rPr>
    </w:lvl>
    <w:lvl w:ilvl="2" w:tplc="C626223C" w:tentative="1">
      <w:start w:val="1"/>
      <w:numFmt w:val="decimal"/>
      <w:lvlText w:val="%3."/>
      <w:lvlJc w:val="left"/>
      <w:pPr>
        <w:tabs>
          <w:tab w:val="num" w:pos="2160"/>
        </w:tabs>
        <w:ind w:left="2160" w:hanging="360"/>
      </w:pPr>
    </w:lvl>
    <w:lvl w:ilvl="3" w:tplc="B4244E10" w:tentative="1">
      <w:start w:val="1"/>
      <w:numFmt w:val="decimal"/>
      <w:lvlText w:val="%4."/>
      <w:lvlJc w:val="left"/>
      <w:pPr>
        <w:tabs>
          <w:tab w:val="num" w:pos="2880"/>
        </w:tabs>
        <w:ind w:left="2880" w:hanging="360"/>
      </w:pPr>
    </w:lvl>
    <w:lvl w:ilvl="4" w:tplc="3C0AAD82" w:tentative="1">
      <w:start w:val="1"/>
      <w:numFmt w:val="decimal"/>
      <w:lvlText w:val="%5."/>
      <w:lvlJc w:val="left"/>
      <w:pPr>
        <w:tabs>
          <w:tab w:val="num" w:pos="3600"/>
        </w:tabs>
        <w:ind w:left="3600" w:hanging="360"/>
      </w:pPr>
    </w:lvl>
    <w:lvl w:ilvl="5" w:tplc="D7C63FB0" w:tentative="1">
      <w:start w:val="1"/>
      <w:numFmt w:val="decimal"/>
      <w:lvlText w:val="%6."/>
      <w:lvlJc w:val="left"/>
      <w:pPr>
        <w:tabs>
          <w:tab w:val="num" w:pos="4320"/>
        </w:tabs>
        <w:ind w:left="4320" w:hanging="360"/>
      </w:pPr>
    </w:lvl>
    <w:lvl w:ilvl="6" w:tplc="AE7E8500" w:tentative="1">
      <w:start w:val="1"/>
      <w:numFmt w:val="decimal"/>
      <w:lvlText w:val="%7."/>
      <w:lvlJc w:val="left"/>
      <w:pPr>
        <w:tabs>
          <w:tab w:val="num" w:pos="5040"/>
        </w:tabs>
        <w:ind w:left="5040" w:hanging="360"/>
      </w:pPr>
    </w:lvl>
    <w:lvl w:ilvl="7" w:tplc="DC7652F8" w:tentative="1">
      <w:start w:val="1"/>
      <w:numFmt w:val="decimal"/>
      <w:lvlText w:val="%8."/>
      <w:lvlJc w:val="left"/>
      <w:pPr>
        <w:tabs>
          <w:tab w:val="num" w:pos="5760"/>
        </w:tabs>
        <w:ind w:left="5760" w:hanging="360"/>
      </w:pPr>
    </w:lvl>
    <w:lvl w:ilvl="8" w:tplc="874ABE22" w:tentative="1">
      <w:start w:val="1"/>
      <w:numFmt w:val="decimal"/>
      <w:lvlText w:val="%9."/>
      <w:lvlJc w:val="left"/>
      <w:pPr>
        <w:tabs>
          <w:tab w:val="num" w:pos="6480"/>
        </w:tabs>
        <w:ind w:left="6480" w:hanging="360"/>
      </w:pPr>
    </w:lvl>
  </w:abstractNum>
  <w:abstractNum w:abstractNumId="8" w15:restartNumberingAfterBreak="0">
    <w:nsid w:val="20A1073B"/>
    <w:multiLevelType w:val="hybridMultilevel"/>
    <w:tmpl w:val="13868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291C8A"/>
    <w:multiLevelType w:val="hybridMultilevel"/>
    <w:tmpl w:val="3B18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C4FF1"/>
    <w:multiLevelType w:val="hybridMultilevel"/>
    <w:tmpl w:val="241805EA"/>
    <w:lvl w:ilvl="0" w:tplc="612C6EAE">
      <w:start w:val="1"/>
      <w:numFmt w:val="bullet"/>
      <w:lvlText w:val="•"/>
      <w:lvlJc w:val="left"/>
      <w:pPr>
        <w:tabs>
          <w:tab w:val="num" w:pos="720"/>
        </w:tabs>
        <w:ind w:left="720" w:hanging="360"/>
      </w:pPr>
      <w:rPr>
        <w:rFonts w:ascii="Arial" w:hAnsi="Arial" w:hint="default"/>
      </w:rPr>
    </w:lvl>
    <w:lvl w:ilvl="1" w:tplc="8B3293B8" w:tentative="1">
      <w:start w:val="1"/>
      <w:numFmt w:val="bullet"/>
      <w:lvlText w:val="•"/>
      <w:lvlJc w:val="left"/>
      <w:pPr>
        <w:tabs>
          <w:tab w:val="num" w:pos="1440"/>
        </w:tabs>
        <w:ind w:left="1440" w:hanging="360"/>
      </w:pPr>
      <w:rPr>
        <w:rFonts w:ascii="Arial" w:hAnsi="Arial" w:hint="default"/>
      </w:rPr>
    </w:lvl>
    <w:lvl w:ilvl="2" w:tplc="978C6D50" w:tentative="1">
      <w:start w:val="1"/>
      <w:numFmt w:val="bullet"/>
      <w:lvlText w:val="•"/>
      <w:lvlJc w:val="left"/>
      <w:pPr>
        <w:tabs>
          <w:tab w:val="num" w:pos="2160"/>
        </w:tabs>
        <w:ind w:left="2160" w:hanging="360"/>
      </w:pPr>
      <w:rPr>
        <w:rFonts w:ascii="Arial" w:hAnsi="Arial" w:hint="default"/>
      </w:rPr>
    </w:lvl>
    <w:lvl w:ilvl="3" w:tplc="2BFA81FE" w:tentative="1">
      <w:start w:val="1"/>
      <w:numFmt w:val="bullet"/>
      <w:lvlText w:val="•"/>
      <w:lvlJc w:val="left"/>
      <w:pPr>
        <w:tabs>
          <w:tab w:val="num" w:pos="2880"/>
        </w:tabs>
        <w:ind w:left="2880" w:hanging="360"/>
      </w:pPr>
      <w:rPr>
        <w:rFonts w:ascii="Arial" w:hAnsi="Arial" w:hint="default"/>
      </w:rPr>
    </w:lvl>
    <w:lvl w:ilvl="4" w:tplc="5FF843F2" w:tentative="1">
      <w:start w:val="1"/>
      <w:numFmt w:val="bullet"/>
      <w:lvlText w:val="•"/>
      <w:lvlJc w:val="left"/>
      <w:pPr>
        <w:tabs>
          <w:tab w:val="num" w:pos="3600"/>
        </w:tabs>
        <w:ind w:left="3600" w:hanging="360"/>
      </w:pPr>
      <w:rPr>
        <w:rFonts w:ascii="Arial" w:hAnsi="Arial" w:hint="default"/>
      </w:rPr>
    </w:lvl>
    <w:lvl w:ilvl="5" w:tplc="ED243128" w:tentative="1">
      <w:start w:val="1"/>
      <w:numFmt w:val="bullet"/>
      <w:lvlText w:val="•"/>
      <w:lvlJc w:val="left"/>
      <w:pPr>
        <w:tabs>
          <w:tab w:val="num" w:pos="4320"/>
        </w:tabs>
        <w:ind w:left="4320" w:hanging="360"/>
      </w:pPr>
      <w:rPr>
        <w:rFonts w:ascii="Arial" w:hAnsi="Arial" w:hint="default"/>
      </w:rPr>
    </w:lvl>
    <w:lvl w:ilvl="6" w:tplc="38BCF410" w:tentative="1">
      <w:start w:val="1"/>
      <w:numFmt w:val="bullet"/>
      <w:lvlText w:val="•"/>
      <w:lvlJc w:val="left"/>
      <w:pPr>
        <w:tabs>
          <w:tab w:val="num" w:pos="5040"/>
        </w:tabs>
        <w:ind w:left="5040" w:hanging="360"/>
      </w:pPr>
      <w:rPr>
        <w:rFonts w:ascii="Arial" w:hAnsi="Arial" w:hint="default"/>
      </w:rPr>
    </w:lvl>
    <w:lvl w:ilvl="7" w:tplc="CF6AB9F2" w:tentative="1">
      <w:start w:val="1"/>
      <w:numFmt w:val="bullet"/>
      <w:lvlText w:val="•"/>
      <w:lvlJc w:val="left"/>
      <w:pPr>
        <w:tabs>
          <w:tab w:val="num" w:pos="5760"/>
        </w:tabs>
        <w:ind w:left="5760" w:hanging="360"/>
      </w:pPr>
      <w:rPr>
        <w:rFonts w:ascii="Arial" w:hAnsi="Arial" w:hint="default"/>
      </w:rPr>
    </w:lvl>
    <w:lvl w:ilvl="8" w:tplc="EC504F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B822CD"/>
    <w:multiLevelType w:val="hybridMultilevel"/>
    <w:tmpl w:val="A3C2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31B5F"/>
    <w:multiLevelType w:val="hybridMultilevel"/>
    <w:tmpl w:val="83C232C4"/>
    <w:lvl w:ilvl="0" w:tplc="DAA0E690">
      <w:start w:val="1"/>
      <w:numFmt w:val="bullet"/>
      <w:lvlText w:val="•"/>
      <w:lvlJc w:val="left"/>
      <w:pPr>
        <w:tabs>
          <w:tab w:val="num" w:pos="720"/>
        </w:tabs>
        <w:ind w:left="720" w:hanging="360"/>
      </w:pPr>
      <w:rPr>
        <w:rFonts w:ascii="Arial" w:hAnsi="Arial" w:hint="default"/>
      </w:rPr>
    </w:lvl>
    <w:lvl w:ilvl="1" w:tplc="AB486B20" w:tentative="1">
      <w:start w:val="1"/>
      <w:numFmt w:val="bullet"/>
      <w:lvlText w:val="•"/>
      <w:lvlJc w:val="left"/>
      <w:pPr>
        <w:tabs>
          <w:tab w:val="num" w:pos="1440"/>
        </w:tabs>
        <w:ind w:left="1440" w:hanging="360"/>
      </w:pPr>
      <w:rPr>
        <w:rFonts w:ascii="Arial" w:hAnsi="Arial" w:hint="default"/>
      </w:rPr>
    </w:lvl>
    <w:lvl w:ilvl="2" w:tplc="4278670A" w:tentative="1">
      <w:start w:val="1"/>
      <w:numFmt w:val="bullet"/>
      <w:lvlText w:val="•"/>
      <w:lvlJc w:val="left"/>
      <w:pPr>
        <w:tabs>
          <w:tab w:val="num" w:pos="2160"/>
        </w:tabs>
        <w:ind w:left="2160" w:hanging="360"/>
      </w:pPr>
      <w:rPr>
        <w:rFonts w:ascii="Arial" w:hAnsi="Arial" w:hint="default"/>
      </w:rPr>
    </w:lvl>
    <w:lvl w:ilvl="3" w:tplc="45367C02" w:tentative="1">
      <w:start w:val="1"/>
      <w:numFmt w:val="bullet"/>
      <w:lvlText w:val="•"/>
      <w:lvlJc w:val="left"/>
      <w:pPr>
        <w:tabs>
          <w:tab w:val="num" w:pos="2880"/>
        </w:tabs>
        <w:ind w:left="2880" w:hanging="360"/>
      </w:pPr>
      <w:rPr>
        <w:rFonts w:ascii="Arial" w:hAnsi="Arial" w:hint="default"/>
      </w:rPr>
    </w:lvl>
    <w:lvl w:ilvl="4" w:tplc="E790441E" w:tentative="1">
      <w:start w:val="1"/>
      <w:numFmt w:val="bullet"/>
      <w:lvlText w:val="•"/>
      <w:lvlJc w:val="left"/>
      <w:pPr>
        <w:tabs>
          <w:tab w:val="num" w:pos="3600"/>
        </w:tabs>
        <w:ind w:left="3600" w:hanging="360"/>
      </w:pPr>
      <w:rPr>
        <w:rFonts w:ascii="Arial" w:hAnsi="Arial" w:hint="default"/>
      </w:rPr>
    </w:lvl>
    <w:lvl w:ilvl="5" w:tplc="C2F83E98" w:tentative="1">
      <w:start w:val="1"/>
      <w:numFmt w:val="bullet"/>
      <w:lvlText w:val="•"/>
      <w:lvlJc w:val="left"/>
      <w:pPr>
        <w:tabs>
          <w:tab w:val="num" w:pos="4320"/>
        </w:tabs>
        <w:ind w:left="4320" w:hanging="360"/>
      </w:pPr>
      <w:rPr>
        <w:rFonts w:ascii="Arial" w:hAnsi="Arial" w:hint="default"/>
      </w:rPr>
    </w:lvl>
    <w:lvl w:ilvl="6" w:tplc="D346A15E" w:tentative="1">
      <w:start w:val="1"/>
      <w:numFmt w:val="bullet"/>
      <w:lvlText w:val="•"/>
      <w:lvlJc w:val="left"/>
      <w:pPr>
        <w:tabs>
          <w:tab w:val="num" w:pos="5040"/>
        </w:tabs>
        <w:ind w:left="5040" w:hanging="360"/>
      </w:pPr>
      <w:rPr>
        <w:rFonts w:ascii="Arial" w:hAnsi="Arial" w:hint="default"/>
      </w:rPr>
    </w:lvl>
    <w:lvl w:ilvl="7" w:tplc="24065E06" w:tentative="1">
      <w:start w:val="1"/>
      <w:numFmt w:val="bullet"/>
      <w:lvlText w:val="•"/>
      <w:lvlJc w:val="left"/>
      <w:pPr>
        <w:tabs>
          <w:tab w:val="num" w:pos="5760"/>
        </w:tabs>
        <w:ind w:left="5760" w:hanging="360"/>
      </w:pPr>
      <w:rPr>
        <w:rFonts w:ascii="Arial" w:hAnsi="Arial" w:hint="default"/>
      </w:rPr>
    </w:lvl>
    <w:lvl w:ilvl="8" w:tplc="8E8E3F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752614"/>
    <w:multiLevelType w:val="hybridMultilevel"/>
    <w:tmpl w:val="F6C2289E"/>
    <w:lvl w:ilvl="0" w:tplc="C70A5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107BA"/>
    <w:multiLevelType w:val="hybridMultilevel"/>
    <w:tmpl w:val="539A900E"/>
    <w:lvl w:ilvl="0" w:tplc="1466E380">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C626223C" w:tentative="1">
      <w:start w:val="1"/>
      <w:numFmt w:val="decimal"/>
      <w:lvlText w:val="%3."/>
      <w:lvlJc w:val="left"/>
      <w:pPr>
        <w:tabs>
          <w:tab w:val="num" w:pos="2160"/>
        </w:tabs>
        <w:ind w:left="2160" w:hanging="360"/>
      </w:pPr>
    </w:lvl>
    <w:lvl w:ilvl="3" w:tplc="B4244E10" w:tentative="1">
      <w:start w:val="1"/>
      <w:numFmt w:val="decimal"/>
      <w:lvlText w:val="%4."/>
      <w:lvlJc w:val="left"/>
      <w:pPr>
        <w:tabs>
          <w:tab w:val="num" w:pos="2880"/>
        </w:tabs>
        <w:ind w:left="2880" w:hanging="360"/>
      </w:pPr>
    </w:lvl>
    <w:lvl w:ilvl="4" w:tplc="3C0AAD82" w:tentative="1">
      <w:start w:val="1"/>
      <w:numFmt w:val="decimal"/>
      <w:lvlText w:val="%5."/>
      <w:lvlJc w:val="left"/>
      <w:pPr>
        <w:tabs>
          <w:tab w:val="num" w:pos="3600"/>
        </w:tabs>
        <w:ind w:left="3600" w:hanging="360"/>
      </w:pPr>
    </w:lvl>
    <w:lvl w:ilvl="5" w:tplc="D7C63FB0" w:tentative="1">
      <w:start w:val="1"/>
      <w:numFmt w:val="decimal"/>
      <w:lvlText w:val="%6."/>
      <w:lvlJc w:val="left"/>
      <w:pPr>
        <w:tabs>
          <w:tab w:val="num" w:pos="4320"/>
        </w:tabs>
        <w:ind w:left="4320" w:hanging="360"/>
      </w:pPr>
    </w:lvl>
    <w:lvl w:ilvl="6" w:tplc="AE7E8500" w:tentative="1">
      <w:start w:val="1"/>
      <w:numFmt w:val="decimal"/>
      <w:lvlText w:val="%7."/>
      <w:lvlJc w:val="left"/>
      <w:pPr>
        <w:tabs>
          <w:tab w:val="num" w:pos="5040"/>
        </w:tabs>
        <w:ind w:left="5040" w:hanging="360"/>
      </w:pPr>
    </w:lvl>
    <w:lvl w:ilvl="7" w:tplc="DC7652F8" w:tentative="1">
      <w:start w:val="1"/>
      <w:numFmt w:val="decimal"/>
      <w:lvlText w:val="%8."/>
      <w:lvlJc w:val="left"/>
      <w:pPr>
        <w:tabs>
          <w:tab w:val="num" w:pos="5760"/>
        </w:tabs>
        <w:ind w:left="5760" w:hanging="360"/>
      </w:pPr>
    </w:lvl>
    <w:lvl w:ilvl="8" w:tplc="874ABE22" w:tentative="1">
      <w:start w:val="1"/>
      <w:numFmt w:val="decimal"/>
      <w:lvlText w:val="%9."/>
      <w:lvlJc w:val="left"/>
      <w:pPr>
        <w:tabs>
          <w:tab w:val="num" w:pos="6480"/>
        </w:tabs>
        <w:ind w:left="6480" w:hanging="360"/>
      </w:pPr>
    </w:lvl>
  </w:abstractNum>
  <w:abstractNum w:abstractNumId="15" w15:restartNumberingAfterBreak="0">
    <w:nsid w:val="3D120F56"/>
    <w:multiLevelType w:val="hybridMultilevel"/>
    <w:tmpl w:val="958C80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B6DC4"/>
    <w:multiLevelType w:val="hybridMultilevel"/>
    <w:tmpl w:val="8D70A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278BF"/>
    <w:multiLevelType w:val="hybridMultilevel"/>
    <w:tmpl w:val="4DF07BCA"/>
    <w:lvl w:ilvl="0" w:tplc="5674F088">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36D59"/>
    <w:multiLevelType w:val="hybridMultilevel"/>
    <w:tmpl w:val="A06E47F0"/>
    <w:lvl w:ilvl="0" w:tplc="428A2160">
      <w:start w:val="1"/>
      <w:numFmt w:val="bullet"/>
      <w:lvlText w:val="•"/>
      <w:lvlJc w:val="left"/>
      <w:pPr>
        <w:tabs>
          <w:tab w:val="num" w:pos="720"/>
        </w:tabs>
        <w:ind w:left="720" w:hanging="360"/>
      </w:pPr>
      <w:rPr>
        <w:rFonts w:ascii="Arial" w:hAnsi="Arial" w:hint="default"/>
      </w:rPr>
    </w:lvl>
    <w:lvl w:ilvl="1" w:tplc="C562B758">
      <w:start w:val="614"/>
      <w:numFmt w:val="bullet"/>
      <w:lvlText w:val="•"/>
      <w:lvlJc w:val="left"/>
      <w:pPr>
        <w:tabs>
          <w:tab w:val="num" w:pos="1440"/>
        </w:tabs>
        <w:ind w:left="1440" w:hanging="360"/>
      </w:pPr>
      <w:rPr>
        <w:rFonts w:ascii="Arial" w:hAnsi="Arial" w:hint="default"/>
      </w:rPr>
    </w:lvl>
    <w:lvl w:ilvl="2" w:tplc="29806450" w:tentative="1">
      <w:start w:val="1"/>
      <w:numFmt w:val="bullet"/>
      <w:lvlText w:val="•"/>
      <w:lvlJc w:val="left"/>
      <w:pPr>
        <w:tabs>
          <w:tab w:val="num" w:pos="2160"/>
        </w:tabs>
        <w:ind w:left="2160" w:hanging="360"/>
      </w:pPr>
      <w:rPr>
        <w:rFonts w:ascii="Arial" w:hAnsi="Arial" w:hint="default"/>
      </w:rPr>
    </w:lvl>
    <w:lvl w:ilvl="3" w:tplc="E2045444" w:tentative="1">
      <w:start w:val="1"/>
      <w:numFmt w:val="bullet"/>
      <w:lvlText w:val="•"/>
      <w:lvlJc w:val="left"/>
      <w:pPr>
        <w:tabs>
          <w:tab w:val="num" w:pos="2880"/>
        </w:tabs>
        <w:ind w:left="2880" w:hanging="360"/>
      </w:pPr>
      <w:rPr>
        <w:rFonts w:ascii="Arial" w:hAnsi="Arial" w:hint="default"/>
      </w:rPr>
    </w:lvl>
    <w:lvl w:ilvl="4" w:tplc="49C20F54" w:tentative="1">
      <w:start w:val="1"/>
      <w:numFmt w:val="bullet"/>
      <w:lvlText w:val="•"/>
      <w:lvlJc w:val="left"/>
      <w:pPr>
        <w:tabs>
          <w:tab w:val="num" w:pos="3600"/>
        </w:tabs>
        <w:ind w:left="3600" w:hanging="360"/>
      </w:pPr>
      <w:rPr>
        <w:rFonts w:ascii="Arial" w:hAnsi="Arial" w:hint="default"/>
      </w:rPr>
    </w:lvl>
    <w:lvl w:ilvl="5" w:tplc="7074B49C" w:tentative="1">
      <w:start w:val="1"/>
      <w:numFmt w:val="bullet"/>
      <w:lvlText w:val="•"/>
      <w:lvlJc w:val="left"/>
      <w:pPr>
        <w:tabs>
          <w:tab w:val="num" w:pos="4320"/>
        </w:tabs>
        <w:ind w:left="4320" w:hanging="360"/>
      </w:pPr>
      <w:rPr>
        <w:rFonts w:ascii="Arial" w:hAnsi="Arial" w:hint="default"/>
      </w:rPr>
    </w:lvl>
    <w:lvl w:ilvl="6" w:tplc="45D220B6" w:tentative="1">
      <w:start w:val="1"/>
      <w:numFmt w:val="bullet"/>
      <w:lvlText w:val="•"/>
      <w:lvlJc w:val="left"/>
      <w:pPr>
        <w:tabs>
          <w:tab w:val="num" w:pos="5040"/>
        </w:tabs>
        <w:ind w:left="5040" w:hanging="360"/>
      </w:pPr>
      <w:rPr>
        <w:rFonts w:ascii="Arial" w:hAnsi="Arial" w:hint="default"/>
      </w:rPr>
    </w:lvl>
    <w:lvl w:ilvl="7" w:tplc="305CADBE" w:tentative="1">
      <w:start w:val="1"/>
      <w:numFmt w:val="bullet"/>
      <w:lvlText w:val="•"/>
      <w:lvlJc w:val="left"/>
      <w:pPr>
        <w:tabs>
          <w:tab w:val="num" w:pos="5760"/>
        </w:tabs>
        <w:ind w:left="5760" w:hanging="360"/>
      </w:pPr>
      <w:rPr>
        <w:rFonts w:ascii="Arial" w:hAnsi="Arial" w:hint="default"/>
      </w:rPr>
    </w:lvl>
    <w:lvl w:ilvl="8" w:tplc="DC4CD3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BF21D6"/>
    <w:multiLevelType w:val="hybridMultilevel"/>
    <w:tmpl w:val="8812BE6A"/>
    <w:lvl w:ilvl="0" w:tplc="3A0EA830">
      <w:start w:val="1"/>
      <w:numFmt w:val="decimal"/>
      <w:lvlText w:val="%1."/>
      <w:lvlJc w:val="left"/>
      <w:pPr>
        <w:tabs>
          <w:tab w:val="num" w:pos="720"/>
        </w:tabs>
        <w:ind w:left="720" w:hanging="360"/>
      </w:pPr>
    </w:lvl>
    <w:lvl w:ilvl="1" w:tplc="C7E40E1E">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BAF265FA" w:tentative="1">
      <w:start w:val="1"/>
      <w:numFmt w:val="decimal"/>
      <w:lvlText w:val="%4."/>
      <w:lvlJc w:val="left"/>
      <w:pPr>
        <w:tabs>
          <w:tab w:val="num" w:pos="2880"/>
        </w:tabs>
        <w:ind w:left="2880" w:hanging="360"/>
      </w:pPr>
    </w:lvl>
    <w:lvl w:ilvl="4" w:tplc="879CEBB8" w:tentative="1">
      <w:start w:val="1"/>
      <w:numFmt w:val="decimal"/>
      <w:lvlText w:val="%5."/>
      <w:lvlJc w:val="left"/>
      <w:pPr>
        <w:tabs>
          <w:tab w:val="num" w:pos="3600"/>
        </w:tabs>
        <w:ind w:left="3600" w:hanging="360"/>
      </w:pPr>
    </w:lvl>
    <w:lvl w:ilvl="5" w:tplc="8AC887E6" w:tentative="1">
      <w:start w:val="1"/>
      <w:numFmt w:val="decimal"/>
      <w:lvlText w:val="%6."/>
      <w:lvlJc w:val="left"/>
      <w:pPr>
        <w:tabs>
          <w:tab w:val="num" w:pos="4320"/>
        </w:tabs>
        <w:ind w:left="4320" w:hanging="360"/>
      </w:pPr>
    </w:lvl>
    <w:lvl w:ilvl="6" w:tplc="F67A5AC8" w:tentative="1">
      <w:start w:val="1"/>
      <w:numFmt w:val="decimal"/>
      <w:lvlText w:val="%7."/>
      <w:lvlJc w:val="left"/>
      <w:pPr>
        <w:tabs>
          <w:tab w:val="num" w:pos="5040"/>
        </w:tabs>
        <w:ind w:left="5040" w:hanging="360"/>
      </w:pPr>
    </w:lvl>
    <w:lvl w:ilvl="7" w:tplc="34B697EE" w:tentative="1">
      <w:start w:val="1"/>
      <w:numFmt w:val="decimal"/>
      <w:lvlText w:val="%8."/>
      <w:lvlJc w:val="left"/>
      <w:pPr>
        <w:tabs>
          <w:tab w:val="num" w:pos="5760"/>
        </w:tabs>
        <w:ind w:left="5760" w:hanging="360"/>
      </w:pPr>
    </w:lvl>
    <w:lvl w:ilvl="8" w:tplc="338A7BD4" w:tentative="1">
      <w:start w:val="1"/>
      <w:numFmt w:val="decimal"/>
      <w:lvlText w:val="%9."/>
      <w:lvlJc w:val="left"/>
      <w:pPr>
        <w:tabs>
          <w:tab w:val="num" w:pos="6480"/>
        </w:tabs>
        <w:ind w:left="6480" w:hanging="360"/>
      </w:pPr>
    </w:lvl>
  </w:abstractNum>
  <w:abstractNum w:abstractNumId="20" w15:restartNumberingAfterBreak="0">
    <w:nsid w:val="564C74C5"/>
    <w:multiLevelType w:val="hybridMultilevel"/>
    <w:tmpl w:val="8D70A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B3255"/>
    <w:multiLevelType w:val="hybridMultilevel"/>
    <w:tmpl w:val="33AA7D98"/>
    <w:lvl w:ilvl="0" w:tplc="B56ECCF0">
      <w:start w:val="1"/>
      <w:numFmt w:val="bullet"/>
      <w:lvlText w:val="•"/>
      <w:lvlJc w:val="left"/>
      <w:pPr>
        <w:tabs>
          <w:tab w:val="num" w:pos="720"/>
        </w:tabs>
        <w:ind w:left="720" w:hanging="360"/>
      </w:pPr>
      <w:rPr>
        <w:rFonts w:ascii="Arial" w:hAnsi="Arial" w:hint="default"/>
      </w:rPr>
    </w:lvl>
    <w:lvl w:ilvl="1" w:tplc="AC0E07DE" w:tentative="1">
      <w:start w:val="1"/>
      <w:numFmt w:val="bullet"/>
      <w:lvlText w:val="•"/>
      <w:lvlJc w:val="left"/>
      <w:pPr>
        <w:tabs>
          <w:tab w:val="num" w:pos="1440"/>
        </w:tabs>
        <w:ind w:left="1440" w:hanging="360"/>
      </w:pPr>
      <w:rPr>
        <w:rFonts w:ascii="Arial" w:hAnsi="Arial" w:hint="default"/>
      </w:rPr>
    </w:lvl>
    <w:lvl w:ilvl="2" w:tplc="0CA8F122" w:tentative="1">
      <w:start w:val="1"/>
      <w:numFmt w:val="bullet"/>
      <w:lvlText w:val="•"/>
      <w:lvlJc w:val="left"/>
      <w:pPr>
        <w:tabs>
          <w:tab w:val="num" w:pos="2160"/>
        </w:tabs>
        <w:ind w:left="2160" w:hanging="360"/>
      </w:pPr>
      <w:rPr>
        <w:rFonts w:ascii="Arial" w:hAnsi="Arial" w:hint="default"/>
      </w:rPr>
    </w:lvl>
    <w:lvl w:ilvl="3" w:tplc="41BAE7C2" w:tentative="1">
      <w:start w:val="1"/>
      <w:numFmt w:val="bullet"/>
      <w:lvlText w:val="•"/>
      <w:lvlJc w:val="left"/>
      <w:pPr>
        <w:tabs>
          <w:tab w:val="num" w:pos="2880"/>
        </w:tabs>
        <w:ind w:left="2880" w:hanging="360"/>
      </w:pPr>
      <w:rPr>
        <w:rFonts w:ascii="Arial" w:hAnsi="Arial" w:hint="default"/>
      </w:rPr>
    </w:lvl>
    <w:lvl w:ilvl="4" w:tplc="BCD0F1BE" w:tentative="1">
      <w:start w:val="1"/>
      <w:numFmt w:val="bullet"/>
      <w:lvlText w:val="•"/>
      <w:lvlJc w:val="left"/>
      <w:pPr>
        <w:tabs>
          <w:tab w:val="num" w:pos="3600"/>
        </w:tabs>
        <w:ind w:left="3600" w:hanging="360"/>
      </w:pPr>
      <w:rPr>
        <w:rFonts w:ascii="Arial" w:hAnsi="Arial" w:hint="default"/>
      </w:rPr>
    </w:lvl>
    <w:lvl w:ilvl="5" w:tplc="A56CB028" w:tentative="1">
      <w:start w:val="1"/>
      <w:numFmt w:val="bullet"/>
      <w:lvlText w:val="•"/>
      <w:lvlJc w:val="left"/>
      <w:pPr>
        <w:tabs>
          <w:tab w:val="num" w:pos="4320"/>
        </w:tabs>
        <w:ind w:left="4320" w:hanging="360"/>
      </w:pPr>
      <w:rPr>
        <w:rFonts w:ascii="Arial" w:hAnsi="Arial" w:hint="default"/>
      </w:rPr>
    </w:lvl>
    <w:lvl w:ilvl="6" w:tplc="97E24F40" w:tentative="1">
      <w:start w:val="1"/>
      <w:numFmt w:val="bullet"/>
      <w:lvlText w:val="•"/>
      <w:lvlJc w:val="left"/>
      <w:pPr>
        <w:tabs>
          <w:tab w:val="num" w:pos="5040"/>
        </w:tabs>
        <w:ind w:left="5040" w:hanging="360"/>
      </w:pPr>
      <w:rPr>
        <w:rFonts w:ascii="Arial" w:hAnsi="Arial" w:hint="default"/>
      </w:rPr>
    </w:lvl>
    <w:lvl w:ilvl="7" w:tplc="DBF8356C" w:tentative="1">
      <w:start w:val="1"/>
      <w:numFmt w:val="bullet"/>
      <w:lvlText w:val="•"/>
      <w:lvlJc w:val="left"/>
      <w:pPr>
        <w:tabs>
          <w:tab w:val="num" w:pos="5760"/>
        </w:tabs>
        <w:ind w:left="5760" w:hanging="360"/>
      </w:pPr>
      <w:rPr>
        <w:rFonts w:ascii="Arial" w:hAnsi="Arial" w:hint="default"/>
      </w:rPr>
    </w:lvl>
    <w:lvl w:ilvl="8" w:tplc="D90AD7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561391"/>
    <w:multiLevelType w:val="hybridMultilevel"/>
    <w:tmpl w:val="A15A96AE"/>
    <w:lvl w:ilvl="0" w:tplc="C70A5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D6E65"/>
    <w:multiLevelType w:val="hybridMultilevel"/>
    <w:tmpl w:val="AAAC35B0"/>
    <w:lvl w:ilvl="0" w:tplc="F3BC296A">
      <w:start w:val="1"/>
      <w:numFmt w:val="bullet"/>
      <w:lvlText w:val="•"/>
      <w:lvlJc w:val="left"/>
      <w:pPr>
        <w:tabs>
          <w:tab w:val="num" w:pos="360"/>
        </w:tabs>
        <w:ind w:left="360" w:hanging="360"/>
      </w:pPr>
      <w:rPr>
        <w:rFonts w:ascii="Arial" w:hAnsi="Arial" w:hint="default"/>
      </w:rPr>
    </w:lvl>
    <w:lvl w:ilvl="1" w:tplc="12E2AF7C">
      <w:start w:val="1"/>
      <w:numFmt w:val="decimal"/>
      <w:lvlText w:val="%2."/>
      <w:lvlJc w:val="left"/>
      <w:pPr>
        <w:tabs>
          <w:tab w:val="num" w:pos="1080"/>
        </w:tabs>
        <w:ind w:left="1080" w:hanging="360"/>
      </w:pPr>
    </w:lvl>
    <w:lvl w:ilvl="2" w:tplc="B1ACA632" w:tentative="1">
      <w:start w:val="1"/>
      <w:numFmt w:val="bullet"/>
      <w:lvlText w:val="•"/>
      <w:lvlJc w:val="left"/>
      <w:pPr>
        <w:tabs>
          <w:tab w:val="num" w:pos="1800"/>
        </w:tabs>
        <w:ind w:left="1800" w:hanging="360"/>
      </w:pPr>
      <w:rPr>
        <w:rFonts w:ascii="Arial" w:hAnsi="Arial" w:hint="default"/>
      </w:rPr>
    </w:lvl>
    <w:lvl w:ilvl="3" w:tplc="6EB48D0E" w:tentative="1">
      <w:start w:val="1"/>
      <w:numFmt w:val="bullet"/>
      <w:lvlText w:val="•"/>
      <w:lvlJc w:val="left"/>
      <w:pPr>
        <w:tabs>
          <w:tab w:val="num" w:pos="2520"/>
        </w:tabs>
        <w:ind w:left="2520" w:hanging="360"/>
      </w:pPr>
      <w:rPr>
        <w:rFonts w:ascii="Arial" w:hAnsi="Arial" w:hint="default"/>
      </w:rPr>
    </w:lvl>
    <w:lvl w:ilvl="4" w:tplc="BF468620" w:tentative="1">
      <w:start w:val="1"/>
      <w:numFmt w:val="bullet"/>
      <w:lvlText w:val="•"/>
      <w:lvlJc w:val="left"/>
      <w:pPr>
        <w:tabs>
          <w:tab w:val="num" w:pos="3240"/>
        </w:tabs>
        <w:ind w:left="3240" w:hanging="360"/>
      </w:pPr>
      <w:rPr>
        <w:rFonts w:ascii="Arial" w:hAnsi="Arial" w:hint="default"/>
      </w:rPr>
    </w:lvl>
    <w:lvl w:ilvl="5" w:tplc="04D81860" w:tentative="1">
      <w:start w:val="1"/>
      <w:numFmt w:val="bullet"/>
      <w:lvlText w:val="•"/>
      <w:lvlJc w:val="left"/>
      <w:pPr>
        <w:tabs>
          <w:tab w:val="num" w:pos="3960"/>
        </w:tabs>
        <w:ind w:left="3960" w:hanging="360"/>
      </w:pPr>
      <w:rPr>
        <w:rFonts w:ascii="Arial" w:hAnsi="Arial" w:hint="default"/>
      </w:rPr>
    </w:lvl>
    <w:lvl w:ilvl="6" w:tplc="67187754" w:tentative="1">
      <w:start w:val="1"/>
      <w:numFmt w:val="bullet"/>
      <w:lvlText w:val="•"/>
      <w:lvlJc w:val="left"/>
      <w:pPr>
        <w:tabs>
          <w:tab w:val="num" w:pos="4680"/>
        </w:tabs>
        <w:ind w:left="4680" w:hanging="360"/>
      </w:pPr>
      <w:rPr>
        <w:rFonts w:ascii="Arial" w:hAnsi="Arial" w:hint="default"/>
      </w:rPr>
    </w:lvl>
    <w:lvl w:ilvl="7" w:tplc="2FFE7300" w:tentative="1">
      <w:start w:val="1"/>
      <w:numFmt w:val="bullet"/>
      <w:lvlText w:val="•"/>
      <w:lvlJc w:val="left"/>
      <w:pPr>
        <w:tabs>
          <w:tab w:val="num" w:pos="5400"/>
        </w:tabs>
        <w:ind w:left="5400" w:hanging="360"/>
      </w:pPr>
      <w:rPr>
        <w:rFonts w:ascii="Arial" w:hAnsi="Arial" w:hint="default"/>
      </w:rPr>
    </w:lvl>
    <w:lvl w:ilvl="8" w:tplc="68E6C61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39A510B"/>
    <w:multiLevelType w:val="hybridMultilevel"/>
    <w:tmpl w:val="958C80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B390C"/>
    <w:multiLevelType w:val="hybridMultilevel"/>
    <w:tmpl w:val="976A6968"/>
    <w:lvl w:ilvl="0" w:tplc="1FCE87E0">
      <w:start w:val="1"/>
      <w:numFmt w:val="bullet"/>
      <w:lvlText w:val="•"/>
      <w:lvlJc w:val="left"/>
      <w:pPr>
        <w:tabs>
          <w:tab w:val="num" w:pos="720"/>
        </w:tabs>
        <w:ind w:left="720" w:hanging="360"/>
      </w:pPr>
      <w:rPr>
        <w:rFonts w:ascii="Arial" w:hAnsi="Arial" w:hint="default"/>
      </w:rPr>
    </w:lvl>
    <w:lvl w:ilvl="1" w:tplc="1BDC2D56" w:tentative="1">
      <w:start w:val="1"/>
      <w:numFmt w:val="bullet"/>
      <w:lvlText w:val="•"/>
      <w:lvlJc w:val="left"/>
      <w:pPr>
        <w:tabs>
          <w:tab w:val="num" w:pos="1440"/>
        </w:tabs>
        <w:ind w:left="1440" w:hanging="360"/>
      </w:pPr>
      <w:rPr>
        <w:rFonts w:ascii="Arial" w:hAnsi="Arial" w:hint="default"/>
      </w:rPr>
    </w:lvl>
    <w:lvl w:ilvl="2" w:tplc="AC0828E8" w:tentative="1">
      <w:start w:val="1"/>
      <w:numFmt w:val="bullet"/>
      <w:lvlText w:val="•"/>
      <w:lvlJc w:val="left"/>
      <w:pPr>
        <w:tabs>
          <w:tab w:val="num" w:pos="2160"/>
        </w:tabs>
        <w:ind w:left="2160" w:hanging="360"/>
      </w:pPr>
      <w:rPr>
        <w:rFonts w:ascii="Arial" w:hAnsi="Arial" w:hint="default"/>
      </w:rPr>
    </w:lvl>
    <w:lvl w:ilvl="3" w:tplc="AF56EDA4" w:tentative="1">
      <w:start w:val="1"/>
      <w:numFmt w:val="bullet"/>
      <w:lvlText w:val="•"/>
      <w:lvlJc w:val="left"/>
      <w:pPr>
        <w:tabs>
          <w:tab w:val="num" w:pos="2880"/>
        </w:tabs>
        <w:ind w:left="2880" w:hanging="360"/>
      </w:pPr>
      <w:rPr>
        <w:rFonts w:ascii="Arial" w:hAnsi="Arial" w:hint="default"/>
      </w:rPr>
    </w:lvl>
    <w:lvl w:ilvl="4" w:tplc="6A3881B4" w:tentative="1">
      <w:start w:val="1"/>
      <w:numFmt w:val="bullet"/>
      <w:lvlText w:val="•"/>
      <w:lvlJc w:val="left"/>
      <w:pPr>
        <w:tabs>
          <w:tab w:val="num" w:pos="3600"/>
        </w:tabs>
        <w:ind w:left="3600" w:hanging="360"/>
      </w:pPr>
      <w:rPr>
        <w:rFonts w:ascii="Arial" w:hAnsi="Arial" w:hint="default"/>
      </w:rPr>
    </w:lvl>
    <w:lvl w:ilvl="5" w:tplc="494A14B8" w:tentative="1">
      <w:start w:val="1"/>
      <w:numFmt w:val="bullet"/>
      <w:lvlText w:val="•"/>
      <w:lvlJc w:val="left"/>
      <w:pPr>
        <w:tabs>
          <w:tab w:val="num" w:pos="4320"/>
        </w:tabs>
        <w:ind w:left="4320" w:hanging="360"/>
      </w:pPr>
      <w:rPr>
        <w:rFonts w:ascii="Arial" w:hAnsi="Arial" w:hint="default"/>
      </w:rPr>
    </w:lvl>
    <w:lvl w:ilvl="6" w:tplc="23469D0C" w:tentative="1">
      <w:start w:val="1"/>
      <w:numFmt w:val="bullet"/>
      <w:lvlText w:val="•"/>
      <w:lvlJc w:val="left"/>
      <w:pPr>
        <w:tabs>
          <w:tab w:val="num" w:pos="5040"/>
        </w:tabs>
        <w:ind w:left="5040" w:hanging="360"/>
      </w:pPr>
      <w:rPr>
        <w:rFonts w:ascii="Arial" w:hAnsi="Arial" w:hint="default"/>
      </w:rPr>
    </w:lvl>
    <w:lvl w:ilvl="7" w:tplc="680ACA06" w:tentative="1">
      <w:start w:val="1"/>
      <w:numFmt w:val="bullet"/>
      <w:lvlText w:val="•"/>
      <w:lvlJc w:val="left"/>
      <w:pPr>
        <w:tabs>
          <w:tab w:val="num" w:pos="5760"/>
        </w:tabs>
        <w:ind w:left="5760" w:hanging="360"/>
      </w:pPr>
      <w:rPr>
        <w:rFonts w:ascii="Arial" w:hAnsi="Arial" w:hint="default"/>
      </w:rPr>
    </w:lvl>
    <w:lvl w:ilvl="8" w:tplc="DC6A83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C95006"/>
    <w:multiLevelType w:val="hybridMultilevel"/>
    <w:tmpl w:val="D20EFC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E33AC"/>
    <w:multiLevelType w:val="hybridMultilevel"/>
    <w:tmpl w:val="9CC015F2"/>
    <w:lvl w:ilvl="0" w:tplc="B40CAF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F82939"/>
    <w:multiLevelType w:val="hybridMultilevel"/>
    <w:tmpl w:val="415E429A"/>
    <w:lvl w:ilvl="0" w:tplc="5E36CF10">
      <w:start w:val="1"/>
      <w:numFmt w:val="bullet"/>
      <w:lvlText w:val="•"/>
      <w:lvlJc w:val="left"/>
      <w:pPr>
        <w:tabs>
          <w:tab w:val="num" w:pos="720"/>
        </w:tabs>
        <w:ind w:left="720" w:hanging="360"/>
      </w:pPr>
      <w:rPr>
        <w:rFonts w:ascii="Arial" w:hAnsi="Arial" w:hint="default"/>
      </w:rPr>
    </w:lvl>
    <w:lvl w:ilvl="1" w:tplc="514E774A" w:tentative="1">
      <w:start w:val="1"/>
      <w:numFmt w:val="bullet"/>
      <w:lvlText w:val="•"/>
      <w:lvlJc w:val="left"/>
      <w:pPr>
        <w:tabs>
          <w:tab w:val="num" w:pos="1440"/>
        </w:tabs>
        <w:ind w:left="1440" w:hanging="360"/>
      </w:pPr>
      <w:rPr>
        <w:rFonts w:ascii="Arial" w:hAnsi="Arial" w:hint="default"/>
      </w:rPr>
    </w:lvl>
    <w:lvl w:ilvl="2" w:tplc="E39C9A7A" w:tentative="1">
      <w:start w:val="1"/>
      <w:numFmt w:val="bullet"/>
      <w:lvlText w:val="•"/>
      <w:lvlJc w:val="left"/>
      <w:pPr>
        <w:tabs>
          <w:tab w:val="num" w:pos="2160"/>
        </w:tabs>
        <w:ind w:left="2160" w:hanging="360"/>
      </w:pPr>
      <w:rPr>
        <w:rFonts w:ascii="Arial" w:hAnsi="Arial" w:hint="default"/>
      </w:rPr>
    </w:lvl>
    <w:lvl w:ilvl="3" w:tplc="BB2E73B6" w:tentative="1">
      <w:start w:val="1"/>
      <w:numFmt w:val="bullet"/>
      <w:lvlText w:val="•"/>
      <w:lvlJc w:val="left"/>
      <w:pPr>
        <w:tabs>
          <w:tab w:val="num" w:pos="2880"/>
        </w:tabs>
        <w:ind w:left="2880" w:hanging="360"/>
      </w:pPr>
      <w:rPr>
        <w:rFonts w:ascii="Arial" w:hAnsi="Arial" w:hint="default"/>
      </w:rPr>
    </w:lvl>
    <w:lvl w:ilvl="4" w:tplc="8AAA4602" w:tentative="1">
      <w:start w:val="1"/>
      <w:numFmt w:val="bullet"/>
      <w:lvlText w:val="•"/>
      <w:lvlJc w:val="left"/>
      <w:pPr>
        <w:tabs>
          <w:tab w:val="num" w:pos="3600"/>
        </w:tabs>
        <w:ind w:left="3600" w:hanging="360"/>
      </w:pPr>
      <w:rPr>
        <w:rFonts w:ascii="Arial" w:hAnsi="Arial" w:hint="default"/>
      </w:rPr>
    </w:lvl>
    <w:lvl w:ilvl="5" w:tplc="52785560" w:tentative="1">
      <w:start w:val="1"/>
      <w:numFmt w:val="bullet"/>
      <w:lvlText w:val="•"/>
      <w:lvlJc w:val="left"/>
      <w:pPr>
        <w:tabs>
          <w:tab w:val="num" w:pos="4320"/>
        </w:tabs>
        <w:ind w:left="4320" w:hanging="360"/>
      </w:pPr>
      <w:rPr>
        <w:rFonts w:ascii="Arial" w:hAnsi="Arial" w:hint="default"/>
      </w:rPr>
    </w:lvl>
    <w:lvl w:ilvl="6" w:tplc="95487B44" w:tentative="1">
      <w:start w:val="1"/>
      <w:numFmt w:val="bullet"/>
      <w:lvlText w:val="•"/>
      <w:lvlJc w:val="left"/>
      <w:pPr>
        <w:tabs>
          <w:tab w:val="num" w:pos="5040"/>
        </w:tabs>
        <w:ind w:left="5040" w:hanging="360"/>
      </w:pPr>
      <w:rPr>
        <w:rFonts w:ascii="Arial" w:hAnsi="Arial" w:hint="default"/>
      </w:rPr>
    </w:lvl>
    <w:lvl w:ilvl="7" w:tplc="7480CED6" w:tentative="1">
      <w:start w:val="1"/>
      <w:numFmt w:val="bullet"/>
      <w:lvlText w:val="•"/>
      <w:lvlJc w:val="left"/>
      <w:pPr>
        <w:tabs>
          <w:tab w:val="num" w:pos="5760"/>
        </w:tabs>
        <w:ind w:left="5760" w:hanging="360"/>
      </w:pPr>
      <w:rPr>
        <w:rFonts w:ascii="Arial" w:hAnsi="Arial" w:hint="default"/>
      </w:rPr>
    </w:lvl>
    <w:lvl w:ilvl="8" w:tplc="6A1296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F17357"/>
    <w:multiLevelType w:val="hybridMultilevel"/>
    <w:tmpl w:val="3A60E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66579"/>
    <w:multiLevelType w:val="hybridMultilevel"/>
    <w:tmpl w:val="22BE198E"/>
    <w:lvl w:ilvl="0" w:tplc="04090001">
      <w:start w:val="1"/>
      <w:numFmt w:val="bullet"/>
      <w:lvlText w:val=""/>
      <w:lvlJc w:val="left"/>
      <w:pPr>
        <w:tabs>
          <w:tab w:val="num" w:pos="360"/>
        </w:tabs>
        <w:ind w:left="360" w:hanging="360"/>
      </w:pPr>
      <w:rPr>
        <w:rFonts w:ascii="Symbol" w:hAnsi="Symbol" w:hint="default"/>
      </w:rPr>
    </w:lvl>
    <w:lvl w:ilvl="1" w:tplc="12E2AF7C">
      <w:start w:val="1"/>
      <w:numFmt w:val="decimal"/>
      <w:lvlText w:val="%2."/>
      <w:lvlJc w:val="left"/>
      <w:pPr>
        <w:tabs>
          <w:tab w:val="num" w:pos="1080"/>
        </w:tabs>
        <w:ind w:left="1080" w:hanging="360"/>
      </w:pPr>
    </w:lvl>
    <w:lvl w:ilvl="2" w:tplc="B1ACA632" w:tentative="1">
      <w:start w:val="1"/>
      <w:numFmt w:val="bullet"/>
      <w:lvlText w:val="•"/>
      <w:lvlJc w:val="left"/>
      <w:pPr>
        <w:tabs>
          <w:tab w:val="num" w:pos="1800"/>
        </w:tabs>
        <w:ind w:left="1800" w:hanging="360"/>
      </w:pPr>
      <w:rPr>
        <w:rFonts w:ascii="Arial" w:hAnsi="Arial" w:hint="default"/>
      </w:rPr>
    </w:lvl>
    <w:lvl w:ilvl="3" w:tplc="6EB48D0E" w:tentative="1">
      <w:start w:val="1"/>
      <w:numFmt w:val="bullet"/>
      <w:lvlText w:val="•"/>
      <w:lvlJc w:val="left"/>
      <w:pPr>
        <w:tabs>
          <w:tab w:val="num" w:pos="2520"/>
        </w:tabs>
        <w:ind w:left="2520" w:hanging="360"/>
      </w:pPr>
      <w:rPr>
        <w:rFonts w:ascii="Arial" w:hAnsi="Arial" w:hint="default"/>
      </w:rPr>
    </w:lvl>
    <w:lvl w:ilvl="4" w:tplc="BF468620" w:tentative="1">
      <w:start w:val="1"/>
      <w:numFmt w:val="bullet"/>
      <w:lvlText w:val="•"/>
      <w:lvlJc w:val="left"/>
      <w:pPr>
        <w:tabs>
          <w:tab w:val="num" w:pos="3240"/>
        </w:tabs>
        <w:ind w:left="3240" w:hanging="360"/>
      </w:pPr>
      <w:rPr>
        <w:rFonts w:ascii="Arial" w:hAnsi="Arial" w:hint="default"/>
      </w:rPr>
    </w:lvl>
    <w:lvl w:ilvl="5" w:tplc="04D81860" w:tentative="1">
      <w:start w:val="1"/>
      <w:numFmt w:val="bullet"/>
      <w:lvlText w:val="•"/>
      <w:lvlJc w:val="left"/>
      <w:pPr>
        <w:tabs>
          <w:tab w:val="num" w:pos="3960"/>
        </w:tabs>
        <w:ind w:left="3960" w:hanging="360"/>
      </w:pPr>
      <w:rPr>
        <w:rFonts w:ascii="Arial" w:hAnsi="Arial" w:hint="default"/>
      </w:rPr>
    </w:lvl>
    <w:lvl w:ilvl="6" w:tplc="67187754" w:tentative="1">
      <w:start w:val="1"/>
      <w:numFmt w:val="bullet"/>
      <w:lvlText w:val="•"/>
      <w:lvlJc w:val="left"/>
      <w:pPr>
        <w:tabs>
          <w:tab w:val="num" w:pos="4680"/>
        </w:tabs>
        <w:ind w:left="4680" w:hanging="360"/>
      </w:pPr>
      <w:rPr>
        <w:rFonts w:ascii="Arial" w:hAnsi="Arial" w:hint="default"/>
      </w:rPr>
    </w:lvl>
    <w:lvl w:ilvl="7" w:tplc="2FFE7300" w:tentative="1">
      <w:start w:val="1"/>
      <w:numFmt w:val="bullet"/>
      <w:lvlText w:val="•"/>
      <w:lvlJc w:val="left"/>
      <w:pPr>
        <w:tabs>
          <w:tab w:val="num" w:pos="5400"/>
        </w:tabs>
        <w:ind w:left="5400" w:hanging="360"/>
      </w:pPr>
      <w:rPr>
        <w:rFonts w:ascii="Arial" w:hAnsi="Arial" w:hint="default"/>
      </w:rPr>
    </w:lvl>
    <w:lvl w:ilvl="8" w:tplc="68E6C610"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782D1679"/>
    <w:multiLevelType w:val="hybridMultilevel"/>
    <w:tmpl w:val="C4E8792E"/>
    <w:lvl w:ilvl="0" w:tplc="C70A5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95736"/>
    <w:multiLevelType w:val="hybridMultilevel"/>
    <w:tmpl w:val="F28A3B22"/>
    <w:lvl w:ilvl="0" w:tplc="3A0EA830">
      <w:start w:val="1"/>
      <w:numFmt w:val="decimal"/>
      <w:lvlText w:val="%1."/>
      <w:lvlJc w:val="left"/>
      <w:pPr>
        <w:tabs>
          <w:tab w:val="num" w:pos="720"/>
        </w:tabs>
        <w:ind w:left="720" w:hanging="360"/>
      </w:pPr>
    </w:lvl>
    <w:lvl w:ilvl="1" w:tplc="C7E40E1E">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BAF265FA" w:tentative="1">
      <w:start w:val="1"/>
      <w:numFmt w:val="decimal"/>
      <w:lvlText w:val="%4."/>
      <w:lvlJc w:val="left"/>
      <w:pPr>
        <w:tabs>
          <w:tab w:val="num" w:pos="2880"/>
        </w:tabs>
        <w:ind w:left="2880" w:hanging="360"/>
      </w:pPr>
    </w:lvl>
    <w:lvl w:ilvl="4" w:tplc="879CEBB8" w:tentative="1">
      <w:start w:val="1"/>
      <w:numFmt w:val="decimal"/>
      <w:lvlText w:val="%5."/>
      <w:lvlJc w:val="left"/>
      <w:pPr>
        <w:tabs>
          <w:tab w:val="num" w:pos="3600"/>
        </w:tabs>
        <w:ind w:left="3600" w:hanging="360"/>
      </w:pPr>
    </w:lvl>
    <w:lvl w:ilvl="5" w:tplc="8AC887E6" w:tentative="1">
      <w:start w:val="1"/>
      <w:numFmt w:val="decimal"/>
      <w:lvlText w:val="%6."/>
      <w:lvlJc w:val="left"/>
      <w:pPr>
        <w:tabs>
          <w:tab w:val="num" w:pos="4320"/>
        </w:tabs>
        <w:ind w:left="4320" w:hanging="360"/>
      </w:pPr>
    </w:lvl>
    <w:lvl w:ilvl="6" w:tplc="F67A5AC8" w:tentative="1">
      <w:start w:val="1"/>
      <w:numFmt w:val="decimal"/>
      <w:lvlText w:val="%7."/>
      <w:lvlJc w:val="left"/>
      <w:pPr>
        <w:tabs>
          <w:tab w:val="num" w:pos="5040"/>
        </w:tabs>
        <w:ind w:left="5040" w:hanging="360"/>
      </w:pPr>
    </w:lvl>
    <w:lvl w:ilvl="7" w:tplc="34B697EE" w:tentative="1">
      <w:start w:val="1"/>
      <w:numFmt w:val="decimal"/>
      <w:lvlText w:val="%8."/>
      <w:lvlJc w:val="left"/>
      <w:pPr>
        <w:tabs>
          <w:tab w:val="num" w:pos="5760"/>
        </w:tabs>
        <w:ind w:left="5760" w:hanging="360"/>
      </w:pPr>
    </w:lvl>
    <w:lvl w:ilvl="8" w:tplc="338A7BD4" w:tentative="1">
      <w:start w:val="1"/>
      <w:numFmt w:val="decimal"/>
      <w:lvlText w:val="%9."/>
      <w:lvlJc w:val="left"/>
      <w:pPr>
        <w:tabs>
          <w:tab w:val="num" w:pos="6480"/>
        </w:tabs>
        <w:ind w:left="6480" w:hanging="360"/>
      </w:pPr>
    </w:lvl>
  </w:abstractNum>
  <w:abstractNum w:abstractNumId="33" w15:restartNumberingAfterBreak="0">
    <w:nsid w:val="7A334B37"/>
    <w:multiLevelType w:val="hybridMultilevel"/>
    <w:tmpl w:val="8944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E66FF"/>
    <w:multiLevelType w:val="hybridMultilevel"/>
    <w:tmpl w:val="484E3F94"/>
    <w:lvl w:ilvl="0" w:tplc="3A0EA830">
      <w:start w:val="1"/>
      <w:numFmt w:val="decimal"/>
      <w:lvlText w:val="%1."/>
      <w:lvlJc w:val="left"/>
      <w:pPr>
        <w:tabs>
          <w:tab w:val="num" w:pos="720"/>
        </w:tabs>
        <w:ind w:left="720" w:hanging="360"/>
      </w:pPr>
    </w:lvl>
    <w:lvl w:ilvl="1" w:tplc="C7E40E1E">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BAF265FA" w:tentative="1">
      <w:start w:val="1"/>
      <w:numFmt w:val="decimal"/>
      <w:lvlText w:val="%4."/>
      <w:lvlJc w:val="left"/>
      <w:pPr>
        <w:tabs>
          <w:tab w:val="num" w:pos="2880"/>
        </w:tabs>
        <w:ind w:left="2880" w:hanging="360"/>
      </w:pPr>
    </w:lvl>
    <w:lvl w:ilvl="4" w:tplc="879CEBB8" w:tentative="1">
      <w:start w:val="1"/>
      <w:numFmt w:val="decimal"/>
      <w:lvlText w:val="%5."/>
      <w:lvlJc w:val="left"/>
      <w:pPr>
        <w:tabs>
          <w:tab w:val="num" w:pos="3600"/>
        </w:tabs>
        <w:ind w:left="3600" w:hanging="360"/>
      </w:pPr>
    </w:lvl>
    <w:lvl w:ilvl="5" w:tplc="8AC887E6" w:tentative="1">
      <w:start w:val="1"/>
      <w:numFmt w:val="decimal"/>
      <w:lvlText w:val="%6."/>
      <w:lvlJc w:val="left"/>
      <w:pPr>
        <w:tabs>
          <w:tab w:val="num" w:pos="4320"/>
        </w:tabs>
        <w:ind w:left="4320" w:hanging="360"/>
      </w:pPr>
    </w:lvl>
    <w:lvl w:ilvl="6" w:tplc="F67A5AC8" w:tentative="1">
      <w:start w:val="1"/>
      <w:numFmt w:val="decimal"/>
      <w:lvlText w:val="%7."/>
      <w:lvlJc w:val="left"/>
      <w:pPr>
        <w:tabs>
          <w:tab w:val="num" w:pos="5040"/>
        </w:tabs>
        <w:ind w:left="5040" w:hanging="360"/>
      </w:pPr>
    </w:lvl>
    <w:lvl w:ilvl="7" w:tplc="34B697EE" w:tentative="1">
      <w:start w:val="1"/>
      <w:numFmt w:val="decimal"/>
      <w:lvlText w:val="%8."/>
      <w:lvlJc w:val="left"/>
      <w:pPr>
        <w:tabs>
          <w:tab w:val="num" w:pos="5760"/>
        </w:tabs>
        <w:ind w:left="5760" w:hanging="360"/>
      </w:pPr>
    </w:lvl>
    <w:lvl w:ilvl="8" w:tplc="338A7BD4" w:tentative="1">
      <w:start w:val="1"/>
      <w:numFmt w:val="decimal"/>
      <w:lvlText w:val="%9."/>
      <w:lvlJc w:val="left"/>
      <w:pPr>
        <w:tabs>
          <w:tab w:val="num" w:pos="6480"/>
        </w:tabs>
        <w:ind w:left="6480" w:hanging="360"/>
      </w:pPr>
    </w:lvl>
  </w:abstractNum>
  <w:abstractNum w:abstractNumId="35" w15:restartNumberingAfterBreak="0">
    <w:nsid w:val="7EEF7AA9"/>
    <w:multiLevelType w:val="hybridMultilevel"/>
    <w:tmpl w:val="F2CADE42"/>
    <w:lvl w:ilvl="0" w:tplc="3A0EA830">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DE0618A4">
      <w:start w:val="469"/>
      <w:numFmt w:val="bullet"/>
      <w:lvlText w:val="•"/>
      <w:lvlJc w:val="left"/>
      <w:pPr>
        <w:tabs>
          <w:tab w:val="num" w:pos="2160"/>
        </w:tabs>
        <w:ind w:left="2160" w:hanging="360"/>
      </w:pPr>
      <w:rPr>
        <w:rFonts w:ascii="Arial" w:hAnsi="Arial" w:hint="default"/>
      </w:rPr>
    </w:lvl>
    <w:lvl w:ilvl="3" w:tplc="BAF265FA" w:tentative="1">
      <w:start w:val="1"/>
      <w:numFmt w:val="decimal"/>
      <w:lvlText w:val="%4."/>
      <w:lvlJc w:val="left"/>
      <w:pPr>
        <w:tabs>
          <w:tab w:val="num" w:pos="2880"/>
        </w:tabs>
        <w:ind w:left="2880" w:hanging="360"/>
      </w:pPr>
    </w:lvl>
    <w:lvl w:ilvl="4" w:tplc="879CEBB8" w:tentative="1">
      <w:start w:val="1"/>
      <w:numFmt w:val="decimal"/>
      <w:lvlText w:val="%5."/>
      <w:lvlJc w:val="left"/>
      <w:pPr>
        <w:tabs>
          <w:tab w:val="num" w:pos="3600"/>
        </w:tabs>
        <w:ind w:left="3600" w:hanging="360"/>
      </w:pPr>
    </w:lvl>
    <w:lvl w:ilvl="5" w:tplc="8AC887E6" w:tentative="1">
      <w:start w:val="1"/>
      <w:numFmt w:val="decimal"/>
      <w:lvlText w:val="%6."/>
      <w:lvlJc w:val="left"/>
      <w:pPr>
        <w:tabs>
          <w:tab w:val="num" w:pos="4320"/>
        </w:tabs>
        <w:ind w:left="4320" w:hanging="360"/>
      </w:pPr>
    </w:lvl>
    <w:lvl w:ilvl="6" w:tplc="F67A5AC8" w:tentative="1">
      <w:start w:val="1"/>
      <w:numFmt w:val="decimal"/>
      <w:lvlText w:val="%7."/>
      <w:lvlJc w:val="left"/>
      <w:pPr>
        <w:tabs>
          <w:tab w:val="num" w:pos="5040"/>
        </w:tabs>
        <w:ind w:left="5040" w:hanging="360"/>
      </w:pPr>
    </w:lvl>
    <w:lvl w:ilvl="7" w:tplc="34B697EE" w:tentative="1">
      <w:start w:val="1"/>
      <w:numFmt w:val="decimal"/>
      <w:lvlText w:val="%8."/>
      <w:lvlJc w:val="left"/>
      <w:pPr>
        <w:tabs>
          <w:tab w:val="num" w:pos="5760"/>
        </w:tabs>
        <w:ind w:left="5760" w:hanging="360"/>
      </w:pPr>
    </w:lvl>
    <w:lvl w:ilvl="8" w:tplc="338A7BD4" w:tentative="1">
      <w:start w:val="1"/>
      <w:numFmt w:val="decimal"/>
      <w:lvlText w:val="%9."/>
      <w:lvlJc w:val="left"/>
      <w:pPr>
        <w:tabs>
          <w:tab w:val="num" w:pos="6480"/>
        </w:tabs>
        <w:ind w:left="6480" w:hanging="360"/>
      </w:pPr>
    </w:lvl>
  </w:abstractNum>
  <w:num w:numId="1">
    <w:abstractNumId w:val="11"/>
  </w:num>
  <w:num w:numId="2">
    <w:abstractNumId w:val="29"/>
  </w:num>
  <w:num w:numId="3">
    <w:abstractNumId w:val="2"/>
  </w:num>
  <w:num w:numId="4">
    <w:abstractNumId w:val="16"/>
  </w:num>
  <w:num w:numId="5">
    <w:abstractNumId w:val="6"/>
  </w:num>
  <w:num w:numId="6">
    <w:abstractNumId w:val="24"/>
  </w:num>
  <w:num w:numId="7">
    <w:abstractNumId w:val="21"/>
  </w:num>
  <w:num w:numId="8">
    <w:abstractNumId w:val="35"/>
  </w:num>
  <w:num w:numId="9">
    <w:abstractNumId w:val="7"/>
  </w:num>
  <w:num w:numId="10">
    <w:abstractNumId w:val="23"/>
  </w:num>
  <w:num w:numId="11">
    <w:abstractNumId w:val="18"/>
  </w:num>
  <w:num w:numId="12">
    <w:abstractNumId w:val="28"/>
  </w:num>
  <w:num w:numId="13">
    <w:abstractNumId w:val="25"/>
  </w:num>
  <w:num w:numId="14">
    <w:abstractNumId w:val="33"/>
  </w:num>
  <w:num w:numId="15">
    <w:abstractNumId w:val="9"/>
  </w:num>
  <w:num w:numId="16">
    <w:abstractNumId w:val="20"/>
  </w:num>
  <w:num w:numId="17">
    <w:abstractNumId w:val="26"/>
  </w:num>
  <w:num w:numId="18">
    <w:abstractNumId w:val="0"/>
  </w:num>
  <w:num w:numId="19">
    <w:abstractNumId w:val="24"/>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15"/>
  </w:num>
  <w:num w:numId="21">
    <w:abstractNumId w:val="5"/>
  </w:num>
  <w:num w:numId="22">
    <w:abstractNumId w:val="31"/>
  </w:num>
  <w:num w:numId="23">
    <w:abstractNumId w:val="13"/>
  </w:num>
  <w:num w:numId="24">
    <w:abstractNumId w:val="3"/>
  </w:num>
  <w:num w:numId="25">
    <w:abstractNumId w:val="17"/>
  </w:num>
  <w:num w:numId="26">
    <w:abstractNumId w:val="22"/>
  </w:num>
  <w:num w:numId="27">
    <w:abstractNumId w:val="27"/>
  </w:num>
  <w:num w:numId="28">
    <w:abstractNumId w:val="1"/>
  </w:num>
  <w:num w:numId="29">
    <w:abstractNumId w:val="4"/>
  </w:num>
  <w:num w:numId="30">
    <w:abstractNumId w:val="30"/>
  </w:num>
  <w:num w:numId="31">
    <w:abstractNumId w:val="14"/>
  </w:num>
  <w:num w:numId="32">
    <w:abstractNumId w:val="34"/>
  </w:num>
  <w:num w:numId="33">
    <w:abstractNumId w:val="19"/>
  </w:num>
  <w:num w:numId="34">
    <w:abstractNumId w:val="32"/>
  </w:num>
  <w:num w:numId="35">
    <w:abstractNumId w:val="10"/>
  </w:num>
  <w:num w:numId="36">
    <w:abstractNumId w:val="1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852"/>
    <w:rsid w:val="00027E3D"/>
    <w:rsid w:val="00040FE0"/>
    <w:rsid w:val="00062E76"/>
    <w:rsid w:val="0008153D"/>
    <w:rsid w:val="00091DDD"/>
    <w:rsid w:val="000F3168"/>
    <w:rsid w:val="00121230"/>
    <w:rsid w:val="001351E4"/>
    <w:rsid w:val="001518DC"/>
    <w:rsid w:val="0016341A"/>
    <w:rsid w:val="00195EE9"/>
    <w:rsid w:val="00196DEC"/>
    <w:rsid w:val="001A7291"/>
    <w:rsid w:val="001D14DA"/>
    <w:rsid w:val="001F47C5"/>
    <w:rsid w:val="00204252"/>
    <w:rsid w:val="00215A8B"/>
    <w:rsid w:val="00247E80"/>
    <w:rsid w:val="00251696"/>
    <w:rsid w:val="00297382"/>
    <w:rsid w:val="002C7AEE"/>
    <w:rsid w:val="00324CB7"/>
    <w:rsid w:val="00375A0E"/>
    <w:rsid w:val="003D1EE5"/>
    <w:rsid w:val="003E196A"/>
    <w:rsid w:val="003E669D"/>
    <w:rsid w:val="004663D9"/>
    <w:rsid w:val="004A7C0E"/>
    <w:rsid w:val="004C13FC"/>
    <w:rsid w:val="004D041B"/>
    <w:rsid w:val="004D3400"/>
    <w:rsid w:val="00544C8E"/>
    <w:rsid w:val="00555A7A"/>
    <w:rsid w:val="00560D01"/>
    <w:rsid w:val="0058403B"/>
    <w:rsid w:val="00591F74"/>
    <w:rsid w:val="005C30C0"/>
    <w:rsid w:val="005C6D6D"/>
    <w:rsid w:val="005F1D1D"/>
    <w:rsid w:val="0062497C"/>
    <w:rsid w:val="00626CB2"/>
    <w:rsid w:val="006629AD"/>
    <w:rsid w:val="00681A0A"/>
    <w:rsid w:val="006C5C01"/>
    <w:rsid w:val="00755A56"/>
    <w:rsid w:val="00766F32"/>
    <w:rsid w:val="0077304C"/>
    <w:rsid w:val="00782CB6"/>
    <w:rsid w:val="00795D4A"/>
    <w:rsid w:val="007B4585"/>
    <w:rsid w:val="007D70D9"/>
    <w:rsid w:val="007F293B"/>
    <w:rsid w:val="00833700"/>
    <w:rsid w:val="008869CD"/>
    <w:rsid w:val="00895DF7"/>
    <w:rsid w:val="008B5A82"/>
    <w:rsid w:val="008C191C"/>
    <w:rsid w:val="008E0555"/>
    <w:rsid w:val="0090339E"/>
    <w:rsid w:val="0092699D"/>
    <w:rsid w:val="0094255B"/>
    <w:rsid w:val="00964168"/>
    <w:rsid w:val="00973032"/>
    <w:rsid w:val="00974D7E"/>
    <w:rsid w:val="009A2010"/>
    <w:rsid w:val="00A40420"/>
    <w:rsid w:val="00A4705B"/>
    <w:rsid w:val="00A74AAB"/>
    <w:rsid w:val="00AB4825"/>
    <w:rsid w:val="00AB7389"/>
    <w:rsid w:val="00AD2B32"/>
    <w:rsid w:val="00AD605E"/>
    <w:rsid w:val="00B05B5A"/>
    <w:rsid w:val="00B305F4"/>
    <w:rsid w:val="00B559C1"/>
    <w:rsid w:val="00B67FB0"/>
    <w:rsid w:val="00B75D30"/>
    <w:rsid w:val="00BB3379"/>
    <w:rsid w:val="00BC6951"/>
    <w:rsid w:val="00BD7751"/>
    <w:rsid w:val="00C01E8A"/>
    <w:rsid w:val="00C145D1"/>
    <w:rsid w:val="00C17C1E"/>
    <w:rsid w:val="00C72852"/>
    <w:rsid w:val="00CA6116"/>
    <w:rsid w:val="00CA67D6"/>
    <w:rsid w:val="00D3028D"/>
    <w:rsid w:val="00D35FC6"/>
    <w:rsid w:val="00D36B47"/>
    <w:rsid w:val="00D57BBB"/>
    <w:rsid w:val="00D744E0"/>
    <w:rsid w:val="00DA5DB1"/>
    <w:rsid w:val="00E05AB4"/>
    <w:rsid w:val="00E31919"/>
    <w:rsid w:val="00E47CAE"/>
    <w:rsid w:val="00E60CE5"/>
    <w:rsid w:val="00E613EA"/>
    <w:rsid w:val="00E831E2"/>
    <w:rsid w:val="00EA28AB"/>
    <w:rsid w:val="00EE2D24"/>
    <w:rsid w:val="00EF2258"/>
    <w:rsid w:val="00F009AF"/>
    <w:rsid w:val="00F042BF"/>
    <w:rsid w:val="00F32B52"/>
    <w:rsid w:val="00F43FF8"/>
    <w:rsid w:val="00F5223A"/>
    <w:rsid w:val="00F7697F"/>
    <w:rsid w:val="00F85391"/>
    <w:rsid w:val="00FD1ADE"/>
    <w:rsid w:val="00FF66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1DE599"/>
  <w15:docId w15:val="{84E8F0C9-85A7-4CE9-AC9E-4C73D8C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852"/>
    <w:pPr>
      <w:tabs>
        <w:tab w:val="center" w:pos="4320"/>
        <w:tab w:val="right" w:pos="8640"/>
      </w:tabs>
    </w:pPr>
  </w:style>
  <w:style w:type="character" w:customStyle="1" w:styleId="HeaderChar">
    <w:name w:val="Header Char"/>
    <w:basedOn w:val="DefaultParagraphFont"/>
    <w:link w:val="Header"/>
    <w:uiPriority w:val="99"/>
    <w:rsid w:val="00C72852"/>
  </w:style>
  <w:style w:type="paragraph" w:styleId="Footer">
    <w:name w:val="footer"/>
    <w:basedOn w:val="Normal"/>
    <w:link w:val="FooterChar"/>
    <w:uiPriority w:val="99"/>
    <w:unhideWhenUsed/>
    <w:rsid w:val="00C72852"/>
    <w:pPr>
      <w:tabs>
        <w:tab w:val="center" w:pos="4320"/>
        <w:tab w:val="right" w:pos="8640"/>
      </w:tabs>
    </w:pPr>
  </w:style>
  <w:style w:type="character" w:customStyle="1" w:styleId="FooterChar">
    <w:name w:val="Footer Char"/>
    <w:basedOn w:val="DefaultParagraphFont"/>
    <w:link w:val="Footer"/>
    <w:uiPriority w:val="99"/>
    <w:rsid w:val="00C72852"/>
  </w:style>
  <w:style w:type="paragraph" w:styleId="ListParagraph">
    <w:name w:val="List Paragraph"/>
    <w:basedOn w:val="Normal"/>
    <w:uiPriority w:val="34"/>
    <w:qFormat/>
    <w:rsid w:val="004C13FC"/>
    <w:pPr>
      <w:ind w:left="720"/>
      <w:contextualSpacing/>
    </w:pPr>
    <w:rPr>
      <w:rFonts w:eastAsiaTheme="minorHAnsi"/>
    </w:rPr>
  </w:style>
  <w:style w:type="paragraph" w:customStyle="1" w:styleId="Normal1">
    <w:name w:val="Normal1"/>
    <w:rsid w:val="00E613EA"/>
    <w:pPr>
      <w:spacing w:line="276" w:lineRule="auto"/>
    </w:pPr>
    <w:rPr>
      <w:rFonts w:ascii="Arial" w:eastAsia="Arial" w:hAnsi="Arial" w:cs="Arial"/>
      <w:color w:val="000000"/>
      <w:sz w:val="22"/>
      <w:szCs w:val="22"/>
    </w:rPr>
  </w:style>
  <w:style w:type="table" w:styleId="TableGrid">
    <w:name w:val="Table Grid"/>
    <w:basedOn w:val="TableNormal"/>
    <w:uiPriority w:val="59"/>
    <w:rsid w:val="00E61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AB4"/>
    <w:rPr>
      <w:color w:val="0000FF" w:themeColor="hyperlink"/>
      <w:u w:val="single"/>
    </w:rPr>
  </w:style>
  <w:style w:type="character" w:styleId="FollowedHyperlink">
    <w:name w:val="FollowedHyperlink"/>
    <w:basedOn w:val="DefaultParagraphFont"/>
    <w:uiPriority w:val="99"/>
    <w:semiHidden/>
    <w:unhideWhenUsed/>
    <w:rsid w:val="00E05AB4"/>
    <w:rPr>
      <w:color w:val="800080" w:themeColor="followedHyperlink"/>
      <w:u w:val="single"/>
    </w:rPr>
  </w:style>
  <w:style w:type="paragraph" w:styleId="EndnoteText">
    <w:name w:val="endnote text"/>
    <w:basedOn w:val="Normal"/>
    <w:link w:val="EndnoteTextChar"/>
    <w:uiPriority w:val="99"/>
    <w:semiHidden/>
    <w:unhideWhenUsed/>
    <w:rsid w:val="007D70D9"/>
    <w:rPr>
      <w:sz w:val="20"/>
      <w:szCs w:val="20"/>
    </w:rPr>
  </w:style>
  <w:style w:type="character" w:customStyle="1" w:styleId="EndnoteTextChar">
    <w:name w:val="Endnote Text Char"/>
    <w:basedOn w:val="DefaultParagraphFont"/>
    <w:link w:val="EndnoteText"/>
    <w:uiPriority w:val="99"/>
    <w:semiHidden/>
    <w:rsid w:val="007D70D9"/>
    <w:rPr>
      <w:sz w:val="20"/>
      <w:szCs w:val="20"/>
    </w:rPr>
  </w:style>
  <w:style w:type="character" w:styleId="EndnoteReference">
    <w:name w:val="endnote reference"/>
    <w:basedOn w:val="DefaultParagraphFont"/>
    <w:uiPriority w:val="99"/>
    <w:semiHidden/>
    <w:unhideWhenUsed/>
    <w:rsid w:val="007D70D9"/>
    <w:rPr>
      <w:vertAlign w:val="superscript"/>
    </w:rPr>
  </w:style>
  <w:style w:type="paragraph" w:styleId="NormalWeb">
    <w:name w:val="Normal (Web)"/>
    <w:basedOn w:val="Normal"/>
    <w:uiPriority w:val="99"/>
    <w:semiHidden/>
    <w:unhideWhenUsed/>
    <w:rsid w:val="00D3028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63">
      <w:bodyDiv w:val="1"/>
      <w:marLeft w:val="0"/>
      <w:marRight w:val="0"/>
      <w:marTop w:val="0"/>
      <w:marBottom w:val="0"/>
      <w:divBdr>
        <w:top w:val="none" w:sz="0" w:space="0" w:color="auto"/>
        <w:left w:val="none" w:sz="0" w:space="0" w:color="auto"/>
        <w:bottom w:val="none" w:sz="0" w:space="0" w:color="auto"/>
        <w:right w:val="none" w:sz="0" w:space="0" w:color="auto"/>
      </w:divBdr>
      <w:divsChild>
        <w:div w:id="61410907">
          <w:marLeft w:val="806"/>
          <w:marRight w:val="0"/>
          <w:marTop w:val="130"/>
          <w:marBottom w:val="0"/>
          <w:divBdr>
            <w:top w:val="none" w:sz="0" w:space="0" w:color="auto"/>
            <w:left w:val="none" w:sz="0" w:space="0" w:color="auto"/>
            <w:bottom w:val="none" w:sz="0" w:space="0" w:color="auto"/>
            <w:right w:val="none" w:sz="0" w:space="0" w:color="auto"/>
          </w:divBdr>
        </w:div>
        <w:div w:id="1444038216">
          <w:marLeft w:val="1526"/>
          <w:marRight w:val="0"/>
          <w:marTop w:val="115"/>
          <w:marBottom w:val="0"/>
          <w:divBdr>
            <w:top w:val="none" w:sz="0" w:space="0" w:color="auto"/>
            <w:left w:val="none" w:sz="0" w:space="0" w:color="auto"/>
            <w:bottom w:val="none" w:sz="0" w:space="0" w:color="auto"/>
            <w:right w:val="none" w:sz="0" w:space="0" w:color="auto"/>
          </w:divBdr>
        </w:div>
        <w:div w:id="1386568377">
          <w:marLeft w:val="1526"/>
          <w:marRight w:val="0"/>
          <w:marTop w:val="115"/>
          <w:marBottom w:val="0"/>
          <w:divBdr>
            <w:top w:val="none" w:sz="0" w:space="0" w:color="auto"/>
            <w:left w:val="none" w:sz="0" w:space="0" w:color="auto"/>
            <w:bottom w:val="none" w:sz="0" w:space="0" w:color="auto"/>
            <w:right w:val="none" w:sz="0" w:space="0" w:color="auto"/>
          </w:divBdr>
        </w:div>
        <w:div w:id="337926447">
          <w:marLeft w:val="806"/>
          <w:marRight w:val="0"/>
          <w:marTop w:val="130"/>
          <w:marBottom w:val="0"/>
          <w:divBdr>
            <w:top w:val="none" w:sz="0" w:space="0" w:color="auto"/>
            <w:left w:val="none" w:sz="0" w:space="0" w:color="auto"/>
            <w:bottom w:val="none" w:sz="0" w:space="0" w:color="auto"/>
            <w:right w:val="none" w:sz="0" w:space="0" w:color="auto"/>
          </w:divBdr>
        </w:div>
        <w:div w:id="600257671">
          <w:marLeft w:val="806"/>
          <w:marRight w:val="0"/>
          <w:marTop w:val="130"/>
          <w:marBottom w:val="0"/>
          <w:divBdr>
            <w:top w:val="none" w:sz="0" w:space="0" w:color="auto"/>
            <w:left w:val="none" w:sz="0" w:space="0" w:color="auto"/>
            <w:bottom w:val="none" w:sz="0" w:space="0" w:color="auto"/>
            <w:right w:val="none" w:sz="0" w:space="0" w:color="auto"/>
          </w:divBdr>
        </w:div>
        <w:div w:id="823813697">
          <w:marLeft w:val="806"/>
          <w:marRight w:val="0"/>
          <w:marTop w:val="130"/>
          <w:marBottom w:val="0"/>
          <w:divBdr>
            <w:top w:val="none" w:sz="0" w:space="0" w:color="auto"/>
            <w:left w:val="none" w:sz="0" w:space="0" w:color="auto"/>
            <w:bottom w:val="none" w:sz="0" w:space="0" w:color="auto"/>
            <w:right w:val="none" w:sz="0" w:space="0" w:color="auto"/>
          </w:divBdr>
        </w:div>
        <w:div w:id="98918650">
          <w:marLeft w:val="1526"/>
          <w:marRight w:val="0"/>
          <w:marTop w:val="115"/>
          <w:marBottom w:val="0"/>
          <w:divBdr>
            <w:top w:val="none" w:sz="0" w:space="0" w:color="auto"/>
            <w:left w:val="none" w:sz="0" w:space="0" w:color="auto"/>
            <w:bottom w:val="none" w:sz="0" w:space="0" w:color="auto"/>
            <w:right w:val="none" w:sz="0" w:space="0" w:color="auto"/>
          </w:divBdr>
        </w:div>
        <w:div w:id="1497460079">
          <w:marLeft w:val="1526"/>
          <w:marRight w:val="0"/>
          <w:marTop w:val="115"/>
          <w:marBottom w:val="0"/>
          <w:divBdr>
            <w:top w:val="none" w:sz="0" w:space="0" w:color="auto"/>
            <w:left w:val="none" w:sz="0" w:space="0" w:color="auto"/>
            <w:bottom w:val="none" w:sz="0" w:space="0" w:color="auto"/>
            <w:right w:val="none" w:sz="0" w:space="0" w:color="auto"/>
          </w:divBdr>
        </w:div>
        <w:div w:id="133331266">
          <w:marLeft w:val="1526"/>
          <w:marRight w:val="0"/>
          <w:marTop w:val="115"/>
          <w:marBottom w:val="0"/>
          <w:divBdr>
            <w:top w:val="none" w:sz="0" w:space="0" w:color="auto"/>
            <w:left w:val="none" w:sz="0" w:space="0" w:color="auto"/>
            <w:bottom w:val="none" w:sz="0" w:space="0" w:color="auto"/>
            <w:right w:val="none" w:sz="0" w:space="0" w:color="auto"/>
          </w:divBdr>
        </w:div>
      </w:divsChild>
    </w:div>
    <w:div w:id="225843910">
      <w:bodyDiv w:val="1"/>
      <w:marLeft w:val="0"/>
      <w:marRight w:val="0"/>
      <w:marTop w:val="0"/>
      <w:marBottom w:val="0"/>
      <w:divBdr>
        <w:top w:val="none" w:sz="0" w:space="0" w:color="auto"/>
        <w:left w:val="none" w:sz="0" w:space="0" w:color="auto"/>
        <w:bottom w:val="none" w:sz="0" w:space="0" w:color="auto"/>
        <w:right w:val="none" w:sz="0" w:space="0" w:color="auto"/>
      </w:divBdr>
    </w:div>
    <w:div w:id="831992928">
      <w:bodyDiv w:val="1"/>
      <w:marLeft w:val="0"/>
      <w:marRight w:val="0"/>
      <w:marTop w:val="0"/>
      <w:marBottom w:val="0"/>
      <w:divBdr>
        <w:top w:val="none" w:sz="0" w:space="0" w:color="auto"/>
        <w:left w:val="none" w:sz="0" w:space="0" w:color="auto"/>
        <w:bottom w:val="none" w:sz="0" w:space="0" w:color="auto"/>
        <w:right w:val="none" w:sz="0" w:space="0" w:color="auto"/>
      </w:divBdr>
      <w:divsChild>
        <w:div w:id="361516439">
          <w:marLeft w:val="720"/>
          <w:marRight w:val="0"/>
          <w:marTop w:val="0"/>
          <w:marBottom w:val="120"/>
          <w:divBdr>
            <w:top w:val="none" w:sz="0" w:space="0" w:color="auto"/>
            <w:left w:val="none" w:sz="0" w:space="0" w:color="auto"/>
            <w:bottom w:val="none" w:sz="0" w:space="0" w:color="auto"/>
            <w:right w:val="none" w:sz="0" w:space="0" w:color="auto"/>
          </w:divBdr>
        </w:div>
      </w:divsChild>
    </w:div>
    <w:div w:id="852914323">
      <w:bodyDiv w:val="1"/>
      <w:marLeft w:val="0"/>
      <w:marRight w:val="0"/>
      <w:marTop w:val="0"/>
      <w:marBottom w:val="0"/>
      <w:divBdr>
        <w:top w:val="none" w:sz="0" w:space="0" w:color="auto"/>
        <w:left w:val="none" w:sz="0" w:space="0" w:color="auto"/>
        <w:bottom w:val="none" w:sz="0" w:space="0" w:color="auto"/>
        <w:right w:val="none" w:sz="0" w:space="0" w:color="auto"/>
      </w:divBdr>
      <w:divsChild>
        <w:div w:id="1439181852">
          <w:marLeft w:val="446"/>
          <w:marRight w:val="0"/>
          <w:marTop w:val="0"/>
          <w:marBottom w:val="0"/>
          <w:divBdr>
            <w:top w:val="none" w:sz="0" w:space="0" w:color="auto"/>
            <w:left w:val="none" w:sz="0" w:space="0" w:color="auto"/>
            <w:bottom w:val="none" w:sz="0" w:space="0" w:color="auto"/>
            <w:right w:val="none" w:sz="0" w:space="0" w:color="auto"/>
          </w:divBdr>
        </w:div>
        <w:div w:id="740636165">
          <w:marLeft w:val="446"/>
          <w:marRight w:val="0"/>
          <w:marTop w:val="0"/>
          <w:marBottom w:val="0"/>
          <w:divBdr>
            <w:top w:val="none" w:sz="0" w:space="0" w:color="auto"/>
            <w:left w:val="none" w:sz="0" w:space="0" w:color="auto"/>
            <w:bottom w:val="none" w:sz="0" w:space="0" w:color="auto"/>
            <w:right w:val="none" w:sz="0" w:space="0" w:color="auto"/>
          </w:divBdr>
        </w:div>
        <w:div w:id="1070734252">
          <w:marLeft w:val="446"/>
          <w:marRight w:val="0"/>
          <w:marTop w:val="0"/>
          <w:marBottom w:val="0"/>
          <w:divBdr>
            <w:top w:val="none" w:sz="0" w:space="0" w:color="auto"/>
            <w:left w:val="none" w:sz="0" w:space="0" w:color="auto"/>
            <w:bottom w:val="none" w:sz="0" w:space="0" w:color="auto"/>
            <w:right w:val="none" w:sz="0" w:space="0" w:color="auto"/>
          </w:divBdr>
        </w:div>
      </w:divsChild>
    </w:div>
    <w:div w:id="920062579">
      <w:bodyDiv w:val="1"/>
      <w:marLeft w:val="0"/>
      <w:marRight w:val="0"/>
      <w:marTop w:val="0"/>
      <w:marBottom w:val="0"/>
      <w:divBdr>
        <w:top w:val="none" w:sz="0" w:space="0" w:color="auto"/>
        <w:left w:val="none" w:sz="0" w:space="0" w:color="auto"/>
        <w:bottom w:val="none" w:sz="0" w:space="0" w:color="auto"/>
        <w:right w:val="none" w:sz="0" w:space="0" w:color="auto"/>
      </w:divBdr>
    </w:div>
    <w:div w:id="1051687336">
      <w:bodyDiv w:val="1"/>
      <w:marLeft w:val="0"/>
      <w:marRight w:val="0"/>
      <w:marTop w:val="0"/>
      <w:marBottom w:val="0"/>
      <w:divBdr>
        <w:top w:val="none" w:sz="0" w:space="0" w:color="auto"/>
        <w:left w:val="none" w:sz="0" w:space="0" w:color="auto"/>
        <w:bottom w:val="none" w:sz="0" w:space="0" w:color="auto"/>
        <w:right w:val="none" w:sz="0" w:space="0" w:color="auto"/>
      </w:divBdr>
      <w:divsChild>
        <w:div w:id="325597783">
          <w:marLeft w:val="720"/>
          <w:marRight w:val="0"/>
          <w:marTop w:val="0"/>
          <w:marBottom w:val="120"/>
          <w:divBdr>
            <w:top w:val="none" w:sz="0" w:space="0" w:color="auto"/>
            <w:left w:val="none" w:sz="0" w:space="0" w:color="auto"/>
            <w:bottom w:val="none" w:sz="0" w:space="0" w:color="auto"/>
            <w:right w:val="none" w:sz="0" w:space="0" w:color="auto"/>
          </w:divBdr>
        </w:div>
      </w:divsChild>
    </w:div>
    <w:div w:id="1203592177">
      <w:bodyDiv w:val="1"/>
      <w:marLeft w:val="0"/>
      <w:marRight w:val="0"/>
      <w:marTop w:val="0"/>
      <w:marBottom w:val="0"/>
      <w:divBdr>
        <w:top w:val="none" w:sz="0" w:space="0" w:color="auto"/>
        <w:left w:val="none" w:sz="0" w:space="0" w:color="auto"/>
        <w:bottom w:val="none" w:sz="0" w:space="0" w:color="auto"/>
        <w:right w:val="none" w:sz="0" w:space="0" w:color="auto"/>
      </w:divBdr>
      <w:divsChild>
        <w:div w:id="1364553607">
          <w:marLeft w:val="806"/>
          <w:marRight w:val="0"/>
          <w:marTop w:val="130"/>
          <w:marBottom w:val="0"/>
          <w:divBdr>
            <w:top w:val="none" w:sz="0" w:space="0" w:color="auto"/>
            <w:left w:val="none" w:sz="0" w:space="0" w:color="auto"/>
            <w:bottom w:val="none" w:sz="0" w:space="0" w:color="auto"/>
            <w:right w:val="none" w:sz="0" w:space="0" w:color="auto"/>
          </w:divBdr>
        </w:div>
        <w:div w:id="2092264821">
          <w:marLeft w:val="806"/>
          <w:marRight w:val="0"/>
          <w:marTop w:val="130"/>
          <w:marBottom w:val="0"/>
          <w:divBdr>
            <w:top w:val="none" w:sz="0" w:space="0" w:color="auto"/>
            <w:left w:val="none" w:sz="0" w:space="0" w:color="auto"/>
            <w:bottom w:val="none" w:sz="0" w:space="0" w:color="auto"/>
            <w:right w:val="none" w:sz="0" w:space="0" w:color="auto"/>
          </w:divBdr>
        </w:div>
        <w:div w:id="1797023793">
          <w:marLeft w:val="1526"/>
          <w:marRight w:val="0"/>
          <w:marTop w:val="115"/>
          <w:marBottom w:val="0"/>
          <w:divBdr>
            <w:top w:val="none" w:sz="0" w:space="0" w:color="auto"/>
            <w:left w:val="none" w:sz="0" w:space="0" w:color="auto"/>
            <w:bottom w:val="none" w:sz="0" w:space="0" w:color="auto"/>
            <w:right w:val="none" w:sz="0" w:space="0" w:color="auto"/>
          </w:divBdr>
        </w:div>
        <w:div w:id="474640720">
          <w:marLeft w:val="2074"/>
          <w:marRight w:val="0"/>
          <w:marTop w:val="96"/>
          <w:marBottom w:val="0"/>
          <w:divBdr>
            <w:top w:val="none" w:sz="0" w:space="0" w:color="auto"/>
            <w:left w:val="none" w:sz="0" w:space="0" w:color="auto"/>
            <w:bottom w:val="none" w:sz="0" w:space="0" w:color="auto"/>
            <w:right w:val="none" w:sz="0" w:space="0" w:color="auto"/>
          </w:divBdr>
        </w:div>
        <w:div w:id="1538423739">
          <w:marLeft w:val="1526"/>
          <w:marRight w:val="0"/>
          <w:marTop w:val="115"/>
          <w:marBottom w:val="0"/>
          <w:divBdr>
            <w:top w:val="none" w:sz="0" w:space="0" w:color="auto"/>
            <w:left w:val="none" w:sz="0" w:space="0" w:color="auto"/>
            <w:bottom w:val="none" w:sz="0" w:space="0" w:color="auto"/>
            <w:right w:val="none" w:sz="0" w:space="0" w:color="auto"/>
          </w:divBdr>
        </w:div>
        <w:div w:id="883371776">
          <w:marLeft w:val="2074"/>
          <w:marRight w:val="0"/>
          <w:marTop w:val="96"/>
          <w:marBottom w:val="0"/>
          <w:divBdr>
            <w:top w:val="none" w:sz="0" w:space="0" w:color="auto"/>
            <w:left w:val="none" w:sz="0" w:space="0" w:color="auto"/>
            <w:bottom w:val="none" w:sz="0" w:space="0" w:color="auto"/>
            <w:right w:val="none" w:sz="0" w:space="0" w:color="auto"/>
          </w:divBdr>
        </w:div>
        <w:div w:id="1340157546">
          <w:marLeft w:val="2074"/>
          <w:marRight w:val="0"/>
          <w:marTop w:val="96"/>
          <w:marBottom w:val="0"/>
          <w:divBdr>
            <w:top w:val="none" w:sz="0" w:space="0" w:color="auto"/>
            <w:left w:val="none" w:sz="0" w:space="0" w:color="auto"/>
            <w:bottom w:val="none" w:sz="0" w:space="0" w:color="auto"/>
            <w:right w:val="none" w:sz="0" w:space="0" w:color="auto"/>
          </w:divBdr>
        </w:div>
        <w:div w:id="771975901">
          <w:marLeft w:val="1526"/>
          <w:marRight w:val="0"/>
          <w:marTop w:val="115"/>
          <w:marBottom w:val="0"/>
          <w:divBdr>
            <w:top w:val="none" w:sz="0" w:space="0" w:color="auto"/>
            <w:left w:val="none" w:sz="0" w:space="0" w:color="auto"/>
            <w:bottom w:val="none" w:sz="0" w:space="0" w:color="auto"/>
            <w:right w:val="none" w:sz="0" w:space="0" w:color="auto"/>
          </w:divBdr>
        </w:div>
        <w:div w:id="1311204240">
          <w:marLeft w:val="2074"/>
          <w:marRight w:val="0"/>
          <w:marTop w:val="96"/>
          <w:marBottom w:val="0"/>
          <w:divBdr>
            <w:top w:val="none" w:sz="0" w:space="0" w:color="auto"/>
            <w:left w:val="none" w:sz="0" w:space="0" w:color="auto"/>
            <w:bottom w:val="none" w:sz="0" w:space="0" w:color="auto"/>
            <w:right w:val="none" w:sz="0" w:space="0" w:color="auto"/>
          </w:divBdr>
        </w:div>
        <w:div w:id="2129466296">
          <w:marLeft w:val="2074"/>
          <w:marRight w:val="0"/>
          <w:marTop w:val="96"/>
          <w:marBottom w:val="0"/>
          <w:divBdr>
            <w:top w:val="none" w:sz="0" w:space="0" w:color="auto"/>
            <w:left w:val="none" w:sz="0" w:space="0" w:color="auto"/>
            <w:bottom w:val="none" w:sz="0" w:space="0" w:color="auto"/>
            <w:right w:val="none" w:sz="0" w:space="0" w:color="auto"/>
          </w:divBdr>
        </w:div>
        <w:div w:id="702629738">
          <w:marLeft w:val="2074"/>
          <w:marRight w:val="0"/>
          <w:marTop w:val="96"/>
          <w:marBottom w:val="0"/>
          <w:divBdr>
            <w:top w:val="none" w:sz="0" w:space="0" w:color="auto"/>
            <w:left w:val="none" w:sz="0" w:space="0" w:color="auto"/>
            <w:bottom w:val="none" w:sz="0" w:space="0" w:color="auto"/>
            <w:right w:val="none" w:sz="0" w:space="0" w:color="auto"/>
          </w:divBdr>
        </w:div>
      </w:divsChild>
    </w:div>
    <w:div w:id="1367099541">
      <w:bodyDiv w:val="1"/>
      <w:marLeft w:val="0"/>
      <w:marRight w:val="0"/>
      <w:marTop w:val="0"/>
      <w:marBottom w:val="0"/>
      <w:divBdr>
        <w:top w:val="none" w:sz="0" w:space="0" w:color="auto"/>
        <w:left w:val="none" w:sz="0" w:space="0" w:color="auto"/>
        <w:bottom w:val="none" w:sz="0" w:space="0" w:color="auto"/>
        <w:right w:val="none" w:sz="0" w:space="0" w:color="auto"/>
      </w:divBdr>
      <w:divsChild>
        <w:div w:id="1611358834">
          <w:marLeft w:val="720"/>
          <w:marRight w:val="0"/>
          <w:marTop w:val="53"/>
          <w:marBottom w:val="0"/>
          <w:divBdr>
            <w:top w:val="none" w:sz="0" w:space="0" w:color="auto"/>
            <w:left w:val="none" w:sz="0" w:space="0" w:color="auto"/>
            <w:bottom w:val="none" w:sz="0" w:space="0" w:color="auto"/>
            <w:right w:val="none" w:sz="0" w:space="0" w:color="auto"/>
          </w:divBdr>
        </w:div>
        <w:div w:id="622661991">
          <w:marLeft w:val="720"/>
          <w:marRight w:val="0"/>
          <w:marTop w:val="53"/>
          <w:marBottom w:val="0"/>
          <w:divBdr>
            <w:top w:val="none" w:sz="0" w:space="0" w:color="auto"/>
            <w:left w:val="none" w:sz="0" w:space="0" w:color="auto"/>
            <w:bottom w:val="none" w:sz="0" w:space="0" w:color="auto"/>
            <w:right w:val="none" w:sz="0" w:space="0" w:color="auto"/>
          </w:divBdr>
        </w:div>
        <w:div w:id="835149546">
          <w:marLeft w:val="720"/>
          <w:marRight w:val="0"/>
          <w:marTop w:val="53"/>
          <w:marBottom w:val="0"/>
          <w:divBdr>
            <w:top w:val="none" w:sz="0" w:space="0" w:color="auto"/>
            <w:left w:val="none" w:sz="0" w:space="0" w:color="auto"/>
            <w:bottom w:val="none" w:sz="0" w:space="0" w:color="auto"/>
            <w:right w:val="none" w:sz="0" w:space="0" w:color="auto"/>
          </w:divBdr>
        </w:div>
        <w:div w:id="1298798291">
          <w:marLeft w:val="720"/>
          <w:marRight w:val="0"/>
          <w:marTop w:val="53"/>
          <w:marBottom w:val="0"/>
          <w:divBdr>
            <w:top w:val="none" w:sz="0" w:space="0" w:color="auto"/>
            <w:left w:val="none" w:sz="0" w:space="0" w:color="auto"/>
            <w:bottom w:val="none" w:sz="0" w:space="0" w:color="auto"/>
            <w:right w:val="none" w:sz="0" w:space="0" w:color="auto"/>
          </w:divBdr>
        </w:div>
        <w:div w:id="1076630659">
          <w:marLeft w:val="720"/>
          <w:marRight w:val="0"/>
          <w:marTop w:val="53"/>
          <w:marBottom w:val="0"/>
          <w:divBdr>
            <w:top w:val="none" w:sz="0" w:space="0" w:color="auto"/>
            <w:left w:val="none" w:sz="0" w:space="0" w:color="auto"/>
            <w:bottom w:val="none" w:sz="0" w:space="0" w:color="auto"/>
            <w:right w:val="none" w:sz="0" w:space="0" w:color="auto"/>
          </w:divBdr>
        </w:div>
        <w:div w:id="735978711">
          <w:marLeft w:val="720"/>
          <w:marRight w:val="0"/>
          <w:marTop w:val="53"/>
          <w:marBottom w:val="0"/>
          <w:divBdr>
            <w:top w:val="none" w:sz="0" w:space="0" w:color="auto"/>
            <w:left w:val="none" w:sz="0" w:space="0" w:color="auto"/>
            <w:bottom w:val="none" w:sz="0" w:space="0" w:color="auto"/>
            <w:right w:val="none" w:sz="0" w:space="0" w:color="auto"/>
          </w:divBdr>
        </w:div>
        <w:div w:id="330790894">
          <w:marLeft w:val="720"/>
          <w:marRight w:val="0"/>
          <w:marTop w:val="53"/>
          <w:marBottom w:val="0"/>
          <w:divBdr>
            <w:top w:val="none" w:sz="0" w:space="0" w:color="auto"/>
            <w:left w:val="none" w:sz="0" w:space="0" w:color="auto"/>
            <w:bottom w:val="none" w:sz="0" w:space="0" w:color="auto"/>
            <w:right w:val="none" w:sz="0" w:space="0" w:color="auto"/>
          </w:divBdr>
        </w:div>
        <w:div w:id="1088691530">
          <w:marLeft w:val="720"/>
          <w:marRight w:val="0"/>
          <w:marTop w:val="53"/>
          <w:marBottom w:val="0"/>
          <w:divBdr>
            <w:top w:val="none" w:sz="0" w:space="0" w:color="auto"/>
            <w:left w:val="none" w:sz="0" w:space="0" w:color="auto"/>
            <w:bottom w:val="none" w:sz="0" w:space="0" w:color="auto"/>
            <w:right w:val="none" w:sz="0" w:space="0" w:color="auto"/>
          </w:divBdr>
        </w:div>
        <w:div w:id="1389450742">
          <w:marLeft w:val="720"/>
          <w:marRight w:val="0"/>
          <w:marTop w:val="53"/>
          <w:marBottom w:val="0"/>
          <w:divBdr>
            <w:top w:val="none" w:sz="0" w:space="0" w:color="auto"/>
            <w:left w:val="none" w:sz="0" w:space="0" w:color="auto"/>
            <w:bottom w:val="none" w:sz="0" w:space="0" w:color="auto"/>
            <w:right w:val="none" w:sz="0" w:space="0" w:color="auto"/>
          </w:divBdr>
        </w:div>
        <w:div w:id="1690908036">
          <w:marLeft w:val="720"/>
          <w:marRight w:val="0"/>
          <w:marTop w:val="53"/>
          <w:marBottom w:val="0"/>
          <w:divBdr>
            <w:top w:val="none" w:sz="0" w:space="0" w:color="auto"/>
            <w:left w:val="none" w:sz="0" w:space="0" w:color="auto"/>
            <w:bottom w:val="none" w:sz="0" w:space="0" w:color="auto"/>
            <w:right w:val="none" w:sz="0" w:space="0" w:color="auto"/>
          </w:divBdr>
        </w:div>
        <w:div w:id="1990591311">
          <w:marLeft w:val="720"/>
          <w:marRight w:val="0"/>
          <w:marTop w:val="53"/>
          <w:marBottom w:val="0"/>
          <w:divBdr>
            <w:top w:val="none" w:sz="0" w:space="0" w:color="auto"/>
            <w:left w:val="none" w:sz="0" w:space="0" w:color="auto"/>
            <w:bottom w:val="none" w:sz="0" w:space="0" w:color="auto"/>
            <w:right w:val="none" w:sz="0" w:space="0" w:color="auto"/>
          </w:divBdr>
        </w:div>
        <w:div w:id="83041166">
          <w:marLeft w:val="720"/>
          <w:marRight w:val="0"/>
          <w:marTop w:val="53"/>
          <w:marBottom w:val="0"/>
          <w:divBdr>
            <w:top w:val="none" w:sz="0" w:space="0" w:color="auto"/>
            <w:left w:val="none" w:sz="0" w:space="0" w:color="auto"/>
            <w:bottom w:val="none" w:sz="0" w:space="0" w:color="auto"/>
            <w:right w:val="none" w:sz="0" w:space="0" w:color="auto"/>
          </w:divBdr>
        </w:div>
        <w:div w:id="476457992">
          <w:marLeft w:val="720"/>
          <w:marRight w:val="0"/>
          <w:marTop w:val="53"/>
          <w:marBottom w:val="0"/>
          <w:divBdr>
            <w:top w:val="none" w:sz="0" w:space="0" w:color="auto"/>
            <w:left w:val="none" w:sz="0" w:space="0" w:color="auto"/>
            <w:bottom w:val="none" w:sz="0" w:space="0" w:color="auto"/>
            <w:right w:val="none" w:sz="0" w:space="0" w:color="auto"/>
          </w:divBdr>
        </w:div>
      </w:divsChild>
    </w:div>
    <w:div w:id="1396389537">
      <w:bodyDiv w:val="1"/>
      <w:marLeft w:val="0"/>
      <w:marRight w:val="0"/>
      <w:marTop w:val="0"/>
      <w:marBottom w:val="0"/>
      <w:divBdr>
        <w:top w:val="none" w:sz="0" w:space="0" w:color="auto"/>
        <w:left w:val="none" w:sz="0" w:space="0" w:color="auto"/>
        <w:bottom w:val="none" w:sz="0" w:space="0" w:color="auto"/>
        <w:right w:val="none" w:sz="0" w:space="0" w:color="auto"/>
      </w:divBdr>
      <w:divsChild>
        <w:div w:id="135150233">
          <w:marLeft w:val="720"/>
          <w:marRight w:val="0"/>
          <w:marTop w:val="144"/>
          <w:marBottom w:val="0"/>
          <w:divBdr>
            <w:top w:val="none" w:sz="0" w:space="0" w:color="auto"/>
            <w:left w:val="none" w:sz="0" w:space="0" w:color="auto"/>
            <w:bottom w:val="none" w:sz="0" w:space="0" w:color="auto"/>
            <w:right w:val="none" w:sz="0" w:space="0" w:color="auto"/>
          </w:divBdr>
        </w:div>
        <w:div w:id="579406832">
          <w:marLeft w:val="1440"/>
          <w:marRight w:val="0"/>
          <w:marTop w:val="125"/>
          <w:marBottom w:val="0"/>
          <w:divBdr>
            <w:top w:val="none" w:sz="0" w:space="0" w:color="auto"/>
            <w:left w:val="none" w:sz="0" w:space="0" w:color="auto"/>
            <w:bottom w:val="none" w:sz="0" w:space="0" w:color="auto"/>
            <w:right w:val="none" w:sz="0" w:space="0" w:color="auto"/>
          </w:divBdr>
        </w:div>
        <w:div w:id="1874801709">
          <w:marLeft w:val="720"/>
          <w:marRight w:val="0"/>
          <w:marTop w:val="144"/>
          <w:marBottom w:val="0"/>
          <w:divBdr>
            <w:top w:val="none" w:sz="0" w:space="0" w:color="auto"/>
            <w:left w:val="none" w:sz="0" w:space="0" w:color="auto"/>
            <w:bottom w:val="none" w:sz="0" w:space="0" w:color="auto"/>
            <w:right w:val="none" w:sz="0" w:space="0" w:color="auto"/>
          </w:divBdr>
        </w:div>
        <w:div w:id="1096168613">
          <w:marLeft w:val="1440"/>
          <w:marRight w:val="0"/>
          <w:marTop w:val="125"/>
          <w:marBottom w:val="0"/>
          <w:divBdr>
            <w:top w:val="none" w:sz="0" w:space="0" w:color="auto"/>
            <w:left w:val="none" w:sz="0" w:space="0" w:color="auto"/>
            <w:bottom w:val="none" w:sz="0" w:space="0" w:color="auto"/>
            <w:right w:val="none" w:sz="0" w:space="0" w:color="auto"/>
          </w:divBdr>
        </w:div>
        <w:div w:id="1882984055">
          <w:marLeft w:val="720"/>
          <w:marRight w:val="0"/>
          <w:marTop w:val="144"/>
          <w:marBottom w:val="0"/>
          <w:divBdr>
            <w:top w:val="none" w:sz="0" w:space="0" w:color="auto"/>
            <w:left w:val="none" w:sz="0" w:space="0" w:color="auto"/>
            <w:bottom w:val="none" w:sz="0" w:space="0" w:color="auto"/>
            <w:right w:val="none" w:sz="0" w:space="0" w:color="auto"/>
          </w:divBdr>
        </w:div>
        <w:div w:id="189951513">
          <w:marLeft w:val="1440"/>
          <w:marRight w:val="0"/>
          <w:marTop w:val="125"/>
          <w:marBottom w:val="0"/>
          <w:divBdr>
            <w:top w:val="none" w:sz="0" w:space="0" w:color="auto"/>
            <w:left w:val="none" w:sz="0" w:space="0" w:color="auto"/>
            <w:bottom w:val="none" w:sz="0" w:space="0" w:color="auto"/>
            <w:right w:val="none" w:sz="0" w:space="0" w:color="auto"/>
          </w:divBdr>
        </w:div>
      </w:divsChild>
    </w:div>
    <w:div w:id="1522622469">
      <w:bodyDiv w:val="1"/>
      <w:marLeft w:val="0"/>
      <w:marRight w:val="0"/>
      <w:marTop w:val="0"/>
      <w:marBottom w:val="0"/>
      <w:divBdr>
        <w:top w:val="none" w:sz="0" w:space="0" w:color="auto"/>
        <w:left w:val="none" w:sz="0" w:space="0" w:color="auto"/>
        <w:bottom w:val="none" w:sz="0" w:space="0" w:color="auto"/>
        <w:right w:val="none" w:sz="0" w:space="0" w:color="auto"/>
      </w:divBdr>
      <w:divsChild>
        <w:div w:id="935092840">
          <w:marLeft w:val="720"/>
          <w:marRight w:val="0"/>
          <w:marTop w:val="130"/>
          <w:marBottom w:val="0"/>
          <w:divBdr>
            <w:top w:val="none" w:sz="0" w:space="0" w:color="auto"/>
            <w:left w:val="none" w:sz="0" w:space="0" w:color="auto"/>
            <w:bottom w:val="none" w:sz="0" w:space="0" w:color="auto"/>
            <w:right w:val="none" w:sz="0" w:space="0" w:color="auto"/>
          </w:divBdr>
        </w:div>
        <w:div w:id="1540628381">
          <w:marLeft w:val="1714"/>
          <w:marRight w:val="0"/>
          <w:marTop w:val="130"/>
          <w:marBottom w:val="0"/>
          <w:divBdr>
            <w:top w:val="none" w:sz="0" w:space="0" w:color="auto"/>
            <w:left w:val="none" w:sz="0" w:space="0" w:color="auto"/>
            <w:bottom w:val="none" w:sz="0" w:space="0" w:color="auto"/>
            <w:right w:val="none" w:sz="0" w:space="0" w:color="auto"/>
          </w:divBdr>
        </w:div>
        <w:div w:id="806777447">
          <w:marLeft w:val="1714"/>
          <w:marRight w:val="0"/>
          <w:marTop w:val="130"/>
          <w:marBottom w:val="0"/>
          <w:divBdr>
            <w:top w:val="none" w:sz="0" w:space="0" w:color="auto"/>
            <w:left w:val="none" w:sz="0" w:space="0" w:color="auto"/>
            <w:bottom w:val="none" w:sz="0" w:space="0" w:color="auto"/>
            <w:right w:val="none" w:sz="0" w:space="0" w:color="auto"/>
          </w:divBdr>
        </w:div>
        <w:div w:id="1090732440">
          <w:marLeft w:val="1714"/>
          <w:marRight w:val="0"/>
          <w:marTop w:val="130"/>
          <w:marBottom w:val="0"/>
          <w:divBdr>
            <w:top w:val="none" w:sz="0" w:space="0" w:color="auto"/>
            <w:left w:val="none" w:sz="0" w:space="0" w:color="auto"/>
            <w:bottom w:val="none" w:sz="0" w:space="0" w:color="auto"/>
            <w:right w:val="none" w:sz="0" w:space="0" w:color="auto"/>
          </w:divBdr>
        </w:div>
        <w:div w:id="1357803537">
          <w:marLeft w:val="1714"/>
          <w:marRight w:val="0"/>
          <w:marTop w:val="130"/>
          <w:marBottom w:val="0"/>
          <w:divBdr>
            <w:top w:val="none" w:sz="0" w:space="0" w:color="auto"/>
            <w:left w:val="none" w:sz="0" w:space="0" w:color="auto"/>
            <w:bottom w:val="none" w:sz="0" w:space="0" w:color="auto"/>
            <w:right w:val="none" w:sz="0" w:space="0" w:color="auto"/>
          </w:divBdr>
        </w:div>
      </w:divsChild>
    </w:div>
    <w:div w:id="2090689143">
      <w:bodyDiv w:val="1"/>
      <w:marLeft w:val="0"/>
      <w:marRight w:val="0"/>
      <w:marTop w:val="0"/>
      <w:marBottom w:val="0"/>
      <w:divBdr>
        <w:top w:val="none" w:sz="0" w:space="0" w:color="auto"/>
        <w:left w:val="none" w:sz="0" w:space="0" w:color="auto"/>
        <w:bottom w:val="none" w:sz="0" w:space="0" w:color="auto"/>
        <w:right w:val="none" w:sz="0" w:space="0" w:color="auto"/>
      </w:divBdr>
      <w:divsChild>
        <w:div w:id="583731731">
          <w:marLeft w:val="720"/>
          <w:marRight w:val="0"/>
          <w:marTop w:val="72"/>
          <w:marBottom w:val="0"/>
          <w:divBdr>
            <w:top w:val="none" w:sz="0" w:space="0" w:color="auto"/>
            <w:left w:val="none" w:sz="0" w:space="0" w:color="auto"/>
            <w:bottom w:val="none" w:sz="0" w:space="0" w:color="auto"/>
            <w:right w:val="none" w:sz="0" w:space="0" w:color="auto"/>
          </w:divBdr>
        </w:div>
        <w:div w:id="547567780">
          <w:marLeft w:val="720"/>
          <w:marRight w:val="0"/>
          <w:marTop w:val="72"/>
          <w:marBottom w:val="0"/>
          <w:divBdr>
            <w:top w:val="none" w:sz="0" w:space="0" w:color="auto"/>
            <w:left w:val="none" w:sz="0" w:space="0" w:color="auto"/>
            <w:bottom w:val="none" w:sz="0" w:space="0" w:color="auto"/>
            <w:right w:val="none" w:sz="0" w:space="0" w:color="auto"/>
          </w:divBdr>
        </w:div>
        <w:div w:id="1988778798">
          <w:marLeft w:val="720"/>
          <w:marRight w:val="0"/>
          <w:marTop w:val="72"/>
          <w:marBottom w:val="0"/>
          <w:divBdr>
            <w:top w:val="none" w:sz="0" w:space="0" w:color="auto"/>
            <w:left w:val="none" w:sz="0" w:space="0" w:color="auto"/>
            <w:bottom w:val="none" w:sz="0" w:space="0" w:color="auto"/>
            <w:right w:val="none" w:sz="0" w:space="0" w:color="auto"/>
          </w:divBdr>
        </w:div>
        <w:div w:id="988628127">
          <w:marLeft w:val="720"/>
          <w:marRight w:val="0"/>
          <w:marTop w:val="72"/>
          <w:marBottom w:val="0"/>
          <w:divBdr>
            <w:top w:val="none" w:sz="0" w:space="0" w:color="auto"/>
            <w:left w:val="none" w:sz="0" w:space="0" w:color="auto"/>
            <w:bottom w:val="none" w:sz="0" w:space="0" w:color="auto"/>
            <w:right w:val="none" w:sz="0" w:space="0" w:color="auto"/>
          </w:divBdr>
        </w:div>
        <w:div w:id="1666592688">
          <w:marLeft w:val="72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clinical" TargetMode="External"/><Relationship Id="rId13" Type="http://schemas.openxmlformats.org/officeDocument/2006/relationships/hyperlink" Target="http://www.bumc.bu.edu/oaa/files/2013/10/BUSM-FIF.pdf" TargetMode="External"/><Relationship Id="rId18" Type="http://schemas.openxmlformats.org/officeDocument/2006/relationships/hyperlink" Target="http://www.cebm.net/index.aspx?o=102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edlib.bu.edu/busm/fif/" TargetMode="External"/><Relationship Id="rId17" Type="http://schemas.openxmlformats.org/officeDocument/2006/relationships/hyperlink" Target="http://medicine.tufts.edu/Education/Academic-Departments/Clinical-Departments/Family-Medicine/Center-for-Information-Mastery/Concepts-of-Information-Mastery" TargetMode="External"/><Relationship Id="rId2" Type="http://schemas.openxmlformats.org/officeDocument/2006/relationships/numbering" Target="numbering.xml"/><Relationship Id="rId16" Type="http://schemas.openxmlformats.org/officeDocument/2006/relationships/hyperlink" Target="http://medicine.tufts.edu/Education/Academic-Departments/Clinical-Departments/Family-Medicine/Center-for-Information-Mastery/Concepts-of-Information-Maste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rtmouth.edu/~biomed/resources.htmld/guides/FindingGoodAnswers.pdf" TargetMode="External"/><Relationship Id="rId23" Type="http://schemas.openxmlformats.org/officeDocument/2006/relationships/fontTable" Target="fontTable.xml"/><Relationship Id="rId10" Type="http://schemas.openxmlformats.org/officeDocument/2006/relationships/hyperlink" Target="http://scholar.googl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ipdatabase.com/" TargetMode="External"/><Relationship Id="rId14" Type="http://schemas.openxmlformats.org/officeDocument/2006/relationships/hyperlink" Target="http://www.dartmouth.edu/~biomed/resources.htmld/guides/ebm_resources.s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44BDBD3-E5BA-49A8-BC91-433C24E3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12</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STFM</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Abuel</dc:creator>
  <cp:lastModifiedBy>Amy Schiska-Lombard</cp:lastModifiedBy>
  <cp:revision>9</cp:revision>
  <dcterms:created xsi:type="dcterms:W3CDTF">2014-08-26T14:05:00Z</dcterms:created>
  <dcterms:modified xsi:type="dcterms:W3CDTF">2021-06-02T19:31:00Z</dcterms:modified>
</cp:coreProperties>
</file>